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B5C2473" w14:paraId="228CA7EE" wp14:textId="7FE9FC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103DF866">
        <w:drawing>
          <wp:inline xmlns:wp14="http://schemas.microsoft.com/office/word/2010/wordprocessingDrawing" wp14:editId="2D6ED1BB" wp14:anchorId="38007A2F">
            <wp:extent cx="885825" cy="657225"/>
            <wp:effectExtent l="0" t="0" r="0" b="0"/>
            <wp:docPr id="659360507" name="" title=""/>
            <wp:cNvGraphicFramePr>
              <a:graphicFrameLocks noChangeAspect="1"/>
            </wp:cNvGraphicFramePr>
            <a:graphic>
              <a:graphicData uri="http://schemas.openxmlformats.org/drawingml/2006/picture">
                <pic:pic>
                  <pic:nvPicPr>
                    <pic:cNvPr id="0" name=""/>
                    <pic:cNvPicPr/>
                  </pic:nvPicPr>
                  <pic:blipFill>
                    <a:blip r:embed="Ree8dae20d77f4e7c">
                      <a:extLst>
                        <a:ext xmlns:a="http://schemas.openxmlformats.org/drawingml/2006/main" uri="{28A0092B-C50C-407E-A947-70E740481C1C}">
                          <a14:useLocalDpi val="0"/>
                        </a:ext>
                      </a:extLst>
                    </a:blip>
                    <a:stretch>
                      <a:fillRect/>
                    </a:stretch>
                  </pic:blipFill>
                  <pic:spPr>
                    <a:xfrm>
                      <a:off x="0" y="0"/>
                      <a:ext cx="885825" cy="657225"/>
                    </a:xfrm>
                    <a:prstGeom prst="rect">
                      <a:avLst/>
                    </a:prstGeom>
                  </pic:spPr>
                </pic:pic>
              </a:graphicData>
            </a:graphic>
          </wp:inline>
        </w:drawing>
      </w:r>
    </w:p>
    <w:p xmlns:wp14="http://schemas.microsoft.com/office/word/2010/wordml" w:rsidP="5B5C2473" w14:paraId="7229A3EB" wp14:textId="4C7538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15782324" wp14:textId="3A4D52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1"/>
          <w:bCs w:val="1"/>
          <w:i w:val="0"/>
          <w:iCs w:val="0"/>
          <w:caps w:val="0"/>
          <w:smallCaps w:val="0"/>
          <w:noProof w:val="0"/>
          <w:color w:val="000000" w:themeColor="text1" w:themeTint="FF" w:themeShade="FF"/>
          <w:sz w:val="22"/>
          <w:szCs w:val="22"/>
          <w:lang w:val="en-GB"/>
        </w:rPr>
        <w:t>NPQs:</w:t>
      </w:r>
    </w:p>
    <w:p xmlns:wp14="http://schemas.microsoft.com/office/word/2010/wordml" w:rsidP="5B5C2473" w14:paraId="1FDC6EC2" wp14:textId="254A82E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Funding for NPQs 2023-24 has been confirmed. There is also an update to the targeted support fund eligibility for state-funded 16-19 organisations. </w:t>
      </w:r>
      <w:r w:rsidRPr="5B5C2473" w:rsidR="0BC86E01">
        <w:rPr>
          <w:rFonts w:ascii="Calibri" w:hAnsi="Calibri" w:eastAsia="Calibri" w:cs="Calibri"/>
          <w:b w:val="0"/>
          <w:bCs w:val="0"/>
          <w:i w:val="0"/>
          <w:iCs w:val="0"/>
          <w:caps w:val="0"/>
          <w:smallCaps w:val="0"/>
          <w:noProof w:val="0"/>
          <w:color w:val="000000" w:themeColor="text1" w:themeTint="FF" w:themeShade="FF"/>
          <w:sz w:val="22"/>
          <w:szCs w:val="22"/>
          <w:lang w:val="en-GB"/>
        </w:rPr>
        <w:t>M</w:t>
      </w: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ore information can be found </w:t>
      </w:r>
      <w:hyperlink w:anchor=":~:text=In%20the%202022%20to%202023,they%20employ%20taking%20a%20NPQ%20." r:id="Rc27ff29b4bd9493e">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here</w:t>
        </w:r>
      </w:hyperlink>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5B5C2473" w14:paraId="4592BCED" wp14:textId="2110490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695F2C9E">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 xml:space="preserve">As well as being fully funded, there are now contributions towards cover costs for some schools - £800 per </w:t>
      </w:r>
      <w:r w:rsidRPr="5B5C2473" w:rsidR="5B613041">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participant</w:t>
      </w:r>
      <w:r w:rsidRPr="5B5C2473" w:rsidR="695F2C9E">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 xml:space="preserve"> for </w:t>
      </w:r>
      <w:r w:rsidRPr="5B5C2473" w:rsidR="66B71DCD">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 xml:space="preserve">primary </w:t>
      </w:r>
      <w:r w:rsidRPr="5B5C2473" w:rsidR="695F2C9E">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 xml:space="preserve">schools with 0-150 pupils; </w:t>
      </w:r>
      <w:r w:rsidRPr="5B5C2473" w:rsidR="2E6AA834">
        <w:rPr>
          <w:rFonts w:ascii="Calibri" w:hAnsi="Calibri" w:eastAsia="Calibri" w:cs="Calibri"/>
          <w:b w:val="1"/>
          <w:bCs w:val="1"/>
          <w:i w:val="0"/>
          <w:iCs w:val="0"/>
          <w:caps w:val="0"/>
          <w:smallCaps w:val="0"/>
          <w:noProof w:val="0"/>
          <w:color w:val="000000" w:themeColor="text1" w:themeTint="FF" w:themeShade="FF"/>
          <w:sz w:val="22"/>
          <w:szCs w:val="22"/>
          <w:highlight w:val="cyan"/>
          <w:u w:val="single"/>
          <w:lang w:val="en-GB"/>
        </w:rPr>
        <w:t>and £200 per patricipant for any other primary, or secondary schools with fewer than 600 pupils.</w:t>
      </w:r>
      <w:r w:rsidRPr="5B5C2473" w:rsidR="2E6AA83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5B5C2473" w14:paraId="7FDEE73F" wp14:textId="6D17FA6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are offering all NPQs during the 2023-24 academic year. For more information, please visit </w:t>
      </w: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our</w:t>
      </w: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1e8258f89e5b42df">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website</w:t>
        </w:r>
      </w:hyperlink>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Also, please see the attached leaflet</w:t>
      </w:r>
      <w:r w:rsidRPr="5B5C2473" w:rsidR="1A061573">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which share more information. </w:t>
      </w:r>
    </w:p>
    <w:p xmlns:wp14="http://schemas.microsoft.com/office/word/2010/wordml" w:rsidP="5B5C2473" w14:paraId="75DC5A4D" wp14:textId="31E39CD0">
      <w:pPr>
        <w:pStyle w:val="ListParagraph"/>
        <w:numPr>
          <w:ilvl w:val="0"/>
          <w:numId w:val="1"/>
        </w:numPr>
        <w:spacing w:after="160" w:line="259" w:lineRule="auto"/>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There will be briefings for Headteachers / CEOs on:</w:t>
      </w:r>
    </w:p>
    <w:p xmlns:wp14="http://schemas.microsoft.com/office/word/2010/wordml" w:rsidP="5B5C2473" w14:paraId="24064CC3" wp14:textId="40232563">
      <w:pPr>
        <w:pStyle w:val="ListParagraph"/>
        <w:numPr>
          <w:ilvl w:val="1"/>
          <w:numId w:val="1"/>
        </w:numPr>
        <w:spacing w:after="160" w:line="259" w:lineRule="auto"/>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Friday 9th June 12:30-13:00</w:t>
      </w:r>
    </w:p>
    <w:p xmlns:wp14="http://schemas.microsoft.com/office/word/2010/wordml" w:rsidP="5B5C2473" w14:paraId="6A7C67DB" wp14:textId="2F41B953">
      <w:pPr>
        <w:pStyle w:val="ListParagraph"/>
        <w:numPr>
          <w:ilvl w:val="0"/>
          <w:numId w:val="1"/>
        </w:numPr>
        <w:spacing w:after="160" w:line="270" w:lineRule="exact"/>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There will be briefings for anyone interested in making an application on:</w:t>
      </w:r>
    </w:p>
    <w:p xmlns:wp14="http://schemas.microsoft.com/office/word/2010/wordml" w:rsidP="5B5C2473" w14:paraId="1AD3B499" wp14:textId="3A0467B3">
      <w:pPr>
        <w:pStyle w:val="ListParagraph"/>
        <w:numPr>
          <w:ilvl w:val="1"/>
          <w:numId w:val="1"/>
        </w:numPr>
        <w:spacing w:after="160" w:line="259" w:lineRule="auto"/>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Wednesday 24th May 15:30-16:00</w:t>
      </w:r>
    </w:p>
    <w:p xmlns:wp14="http://schemas.microsoft.com/office/word/2010/wordml" w:rsidP="5B5C2473" w14:paraId="3865575E" wp14:textId="6B6FBB2D">
      <w:pPr>
        <w:pStyle w:val="ListParagraph"/>
        <w:numPr>
          <w:ilvl w:val="1"/>
          <w:numId w:val="1"/>
        </w:numPr>
        <w:spacing w:after="160" w:line="259" w:lineRule="auto"/>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Tuesday 6th June 13:00-13:30</w:t>
      </w:r>
    </w:p>
    <w:p xmlns:wp14="http://schemas.microsoft.com/office/word/2010/wordml" w:rsidP="5B5C2473" w14:paraId="7E77EA2B" wp14:textId="6743BB31">
      <w:pPr>
        <w:pStyle w:val="ListParagraph"/>
        <w:numPr>
          <w:ilvl w:val="1"/>
          <w:numId w:val="1"/>
        </w:numPr>
        <w:spacing w:after="160" w:line="259" w:lineRule="auto"/>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Monday 12th June 08:00-08:30</w:t>
      </w:r>
    </w:p>
    <w:p xmlns:wp14="http://schemas.microsoft.com/office/word/2010/wordml" w:rsidP="5B5C2473" w14:paraId="38092016" wp14:textId="5E29266A">
      <w:pPr>
        <w:pStyle w:val="ListParagraph"/>
        <w:numPr>
          <w:ilvl w:val="0"/>
          <w:numId w:val="1"/>
        </w:numPr>
        <w:spacing w:after="160" w:line="270" w:lineRule="exact"/>
        <w:rPr>
          <w:rFonts w:ascii="Calibri" w:hAnsi="Calibri" w:eastAsia="Calibri" w:cs="Calibri"/>
          <w:b w:val="0"/>
          <w:bCs w:val="0"/>
          <w:i w:val="0"/>
          <w:iCs w:val="0"/>
          <w:caps w:val="0"/>
          <w:smallCaps w:val="0"/>
          <w:noProof w:val="0"/>
          <w:color w:val="374F59"/>
          <w:sz w:val="22"/>
          <w:szCs w:val="22"/>
          <w:lang w:val="en-GB"/>
        </w:rPr>
      </w:pPr>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 xml:space="preserve">Sign up at our </w:t>
      </w:r>
      <w:hyperlink r:id="Re2c3dd07c32c4bdc">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Eventbrite page</w:t>
        </w:r>
      </w:hyperlink>
      <w:r w:rsidRPr="5B5C2473" w:rsidR="103DF866">
        <w:rPr>
          <w:rFonts w:ascii="Calibri" w:hAnsi="Calibri" w:eastAsia="Calibri" w:cs="Calibri"/>
          <w:b w:val="0"/>
          <w:bCs w:val="0"/>
          <w:i w:val="0"/>
          <w:iCs w:val="0"/>
          <w:caps w:val="0"/>
          <w:smallCaps w:val="0"/>
          <w:strike w:val="0"/>
          <w:dstrike w:val="0"/>
          <w:noProof w:val="0"/>
          <w:color w:val="374F59"/>
          <w:sz w:val="22"/>
          <w:szCs w:val="22"/>
          <w:u w:val="none"/>
          <w:lang w:val="en-GB"/>
        </w:rPr>
        <w:t>.</w:t>
      </w:r>
    </w:p>
    <w:p xmlns:wp14="http://schemas.microsoft.com/office/word/2010/wordml" w:rsidP="5B5C2473" w14:paraId="6121BCB8" wp14:textId="4BB0A17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Interested in facilitating an NPQ? Find out more about what is involved at our website </w:t>
      </w:r>
      <w:hyperlink r:id="R5bb958a2fad24c7b">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here</w:t>
        </w:r>
      </w:hyperlink>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5B5C2473" w14:paraId="4FB4F933" wp14:textId="173B306B">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427B4354" wp14:textId="70BE4FAC">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1"/>
          <w:bCs w:val="1"/>
          <w:i w:val="0"/>
          <w:iCs w:val="0"/>
          <w:caps w:val="0"/>
          <w:smallCaps w:val="0"/>
          <w:noProof w:val="0"/>
          <w:color w:val="000000" w:themeColor="text1" w:themeTint="FF" w:themeShade="FF"/>
          <w:sz w:val="22"/>
          <w:szCs w:val="22"/>
          <w:lang w:val="en-GB"/>
        </w:rPr>
        <w:t>AB:</w:t>
      </w:r>
    </w:p>
    <w:p xmlns:wp14="http://schemas.microsoft.com/office/word/2010/wordml" w:rsidP="5B5C2473" w14:paraId="32F064C3" wp14:textId="28619A6C">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53BA4C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are approaching the assessment window for the summer term. All ECTs will need to have either a progress review or a formal assessment </w:t>
      </w:r>
      <w:r w:rsidRPr="5B5C2473" w:rsidR="53BA4C18">
        <w:rPr>
          <w:rFonts w:ascii="Calibri" w:hAnsi="Calibri" w:eastAsia="Calibri" w:cs="Calibri"/>
          <w:b w:val="0"/>
          <w:bCs w:val="0"/>
          <w:i w:val="0"/>
          <w:iCs w:val="0"/>
          <w:caps w:val="0"/>
          <w:smallCaps w:val="0"/>
          <w:noProof w:val="0"/>
          <w:color w:val="000000" w:themeColor="text1" w:themeTint="FF" w:themeShade="FF"/>
          <w:sz w:val="22"/>
          <w:szCs w:val="22"/>
          <w:lang w:val="en-GB"/>
        </w:rPr>
        <w:t>submitted</w:t>
      </w:r>
      <w:r w:rsidRPr="5B5C2473" w:rsidR="53BA4C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ECT Manager between </w:t>
      </w:r>
      <w:r w:rsidRPr="5B5C2473" w:rsidR="53BA4C18">
        <w:rPr>
          <w:rFonts w:ascii="Calibri" w:hAnsi="Calibri" w:eastAsia="Calibri" w:cs="Calibri"/>
          <w:b w:val="1"/>
          <w:bCs w:val="1"/>
          <w:i w:val="0"/>
          <w:iCs w:val="0"/>
          <w:caps w:val="0"/>
          <w:smallCaps w:val="0"/>
          <w:noProof w:val="0"/>
          <w:color w:val="000000" w:themeColor="text1" w:themeTint="FF" w:themeShade="FF"/>
          <w:sz w:val="22"/>
          <w:szCs w:val="22"/>
          <w:lang w:val="en-GB"/>
        </w:rPr>
        <w:t>Friday 9</w:t>
      </w:r>
      <w:r w:rsidRPr="5B5C2473" w:rsidR="53BA4C18">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th</w:t>
      </w:r>
      <w:r w:rsidRPr="5B5C2473" w:rsidR="53BA4C1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June and Friday 30</w:t>
      </w:r>
      <w:r w:rsidRPr="5B5C2473" w:rsidR="53BA4C18">
        <w:rPr>
          <w:rFonts w:ascii="Calibri" w:hAnsi="Calibri" w:eastAsia="Calibri" w:cs="Calibri"/>
          <w:b w:val="1"/>
          <w:bCs w:val="1"/>
          <w:i w:val="0"/>
          <w:iCs w:val="0"/>
          <w:caps w:val="0"/>
          <w:smallCaps w:val="0"/>
          <w:noProof w:val="0"/>
          <w:color w:val="000000" w:themeColor="text1" w:themeTint="FF" w:themeShade="FF"/>
          <w:sz w:val="22"/>
          <w:szCs w:val="22"/>
          <w:vertAlign w:val="superscript"/>
          <w:lang w:val="en-GB"/>
        </w:rPr>
        <w:t>th</w:t>
      </w:r>
      <w:r w:rsidRPr="5B5C2473" w:rsidR="53BA4C1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June</w:t>
      </w:r>
      <w:r w:rsidRPr="5B5C2473" w:rsidR="53BA4C18">
        <w:rPr>
          <w:rFonts w:ascii="Calibri" w:hAnsi="Calibri" w:eastAsia="Calibri" w:cs="Calibri"/>
          <w:b w:val="0"/>
          <w:bCs w:val="0"/>
          <w:i w:val="0"/>
          <w:iCs w:val="0"/>
          <w:caps w:val="0"/>
          <w:smallCaps w:val="0"/>
          <w:noProof w:val="0"/>
          <w:color w:val="000000" w:themeColor="text1" w:themeTint="FF" w:themeShade="FF"/>
          <w:sz w:val="22"/>
          <w:szCs w:val="22"/>
          <w:lang w:val="en-GB"/>
        </w:rPr>
        <w:t>. The only exceptions are ECTs who have had less than one full term (or equivalent) of induction at your school.</w:t>
      </w:r>
    </w:p>
    <w:p xmlns:wp14="http://schemas.microsoft.com/office/word/2010/wordml" w:rsidP="5B5C2473" w14:paraId="424401EA" wp14:textId="64A20595">
      <w:pPr>
        <w:pStyle w:val="ListParagraph"/>
        <w:numPr>
          <w:ilvl w:val="0"/>
          <w:numId w:val="1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September 2023, Local </w:t>
      </w:r>
      <w:r w:rsidRPr="5B5C2473" w:rsidR="1AD273CF">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uthorities will not take on any new ECTs</w:t>
      </w:r>
      <w:r w:rsidRPr="5B5C2473" w:rsidR="7D5F4E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f</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rom September 2024, Local </w:t>
      </w:r>
      <w:r w:rsidRPr="5B5C2473" w:rsidR="6710A6F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uthorities will no longer </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rovide</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AB services. </w:t>
      </w:r>
    </w:p>
    <w:p xmlns:wp14="http://schemas.microsoft.com/office/word/2010/wordml" w:rsidP="5B5C2473" w14:paraId="6EB16570" wp14:textId="084CE0A6">
      <w:pPr>
        <w:pStyle w:val="ListParagraph"/>
        <w:numPr>
          <w:ilvl w:val="0"/>
          <w:numId w:val="1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Teaching School Hubs will</w:t>
      </w:r>
      <w:r w:rsidRPr="5B5C2473" w:rsidR="1E0A6B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become the main provider of AB services.</w:t>
      </w:r>
    </w:p>
    <w:p xmlns:wp14="http://schemas.microsoft.com/office/word/2010/wordml" w:rsidP="5B5C2473" w14:paraId="282AFF5F" wp14:textId="04B1A7D7">
      <w:pPr>
        <w:pStyle w:val="ListParagraph"/>
        <w:numPr>
          <w:ilvl w:val="0"/>
          <w:numId w:val="1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Therefore, schools will need to register all new ECTs for September 2023 with a Teaching School Hub Appropriate Body.</w:t>
      </w:r>
    </w:p>
    <w:p xmlns:wp14="http://schemas.microsoft.com/office/word/2010/wordml" w:rsidP="5B5C2473" w14:paraId="02BB8B6D" wp14:textId="74D3BCA6">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616C76D5" wp14:textId="1BE01A18">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1"/>
          <w:bCs w:val="1"/>
          <w:i w:val="0"/>
          <w:iCs w:val="0"/>
          <w:caps w:val="0"/>
          <w:smallCaps w:val="0"/>
          <w:noProof w:val="0"/>
          <w:color w:val="000000" w:themeColor="text1" w:themeTint="FF" w:themeShade="FF"/>
          <w:sz w:val="22"/>
          <w:szCs w:val="22"/>
          <w:lang w:val="en-GB"/>
        </w:rPr>
        <w:t>Registration for September 2023 Cohort:</w:t>
      </w:r>
    </w:p>
    <w:p xmlns:wp14="http://schemas.microsoft.com/office/word/2010/wordml" w:rsidP="5B5C2473" w14:paraId="1B808272" wp14:textId="23BEF71C">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The DfE are finalising improvements to the school guidance and the online registration platform. They are piloting the</w:t>
      </w:r>
      <w:r w:rsidRPr="5B5C2473" w:rsidR="448E941D">
        <w:rPr>
          <w:rFonts w:ascii="Calibri" w:hAnsi="Calibri" w:eastAsia="Calibri" w:cs="Calibri"/>
          <w:b w:val="0"/>
          <w:bCs w:val="0"/>
          <w:i w:val="0"/>
          <w:iCs w:val="0"/>
          <w:caps w:val="0"/>
          <w:smallCaps w:val="0"/>
          <w:noProof w:val="0"/>
          <w:color w:val="000000" w:themeColor="text1" w:themeTint="FF" w:themeShade="FF"/>
          <w:sz w:val="22"/>
          <w:szCs w:val="22"/>
          <w:lang w:val="en-GB"/>
        </w:rPr>
        <w:t>se</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platform changes in June so registration for</w:t>
      </w:r>
      <w:r w:rsidRPr="5B5C2473" w:rsidR="03CCBF5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September 2023</w:t>
      </w:r>
      <w:r w:rsidRPr="5B5C2473" w:rsidR="01FD9A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cohort</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B5C2473" w:rsidR="4804ED6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will </w:t>
      </w:r>
      <w:r w:rsidRPr="5B5C2473" w:rsidR="24A12A6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not </w:t>
      </w:r>
      <w:r w:rsidRPr="5B5C2473" w:rsidR="4804ED6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open </w:t>
      </w:r>
      <w:r w:rsidRPr="5B5C2473" w:rsidR="33245D1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until </w:t>
      </w:r>
      <w:r w:rsidRPr="5B5C2473" w:rsidR="4804ED68">
        <w:rPr>
          <w:rFonts w:ascii="Calibri" w:hAnsi="Calibri" w:eastAsia="Calibri" w:cs="Calibri"/>
          <w:b w:val="1"/>
          <w:bCs w:val="1"/>
          <w:i w:val="0"/>
          <w:iCs w:val="0"/>
          <w:caps w:val="0"/>
          <w:smallCaps w:val="0"/>
          <w:noProof w:val="0"/>
          <w:color w:val="000000" w:themeColor="text1" w:themeTint="FF" w:themeShade="FF"/>
          <w:sz w:val="22"/>
          <w:szCs w:val="22"/>
          <w:lang w:val="en-GB"/>
        </w:rPr>
        <w:t>July 2023.</w:t>
      </w:r>
      <w:r w:rsidRPr="5B5C2473" w:rsidR="4804ED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5B5C2473" w14:paraId="027084A7" wp14:textId="4B733661">
      <w:pPr>
        <w:pStyle w:val="ListParagraph"/>
        <w:numPr>
          <w:ilvl w:val="0"/>
          <w:numId w:val="1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Your school will receive an invite by the DfE at some point after 3rd July to enable you to register your ECTs</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However, you </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are able to</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nominate your induction tutor before this date following this </w:t>
      </w:r>
      <w:hyperlink r:id="R7c99592e99714f55">
        <w:r w:rsidRPr="5B5C2473" w:rsidR="63460F95">
          <w:rPr>
            <w:rStyle w:val="Hyperlink"/>
            <w:rFonts w:ascii="Calibri" w:hAnsi="Calibri" w:eastAsia="Calibri" w:cs="Calibri"/>
            <w:b w:val="0"/>
            <w:bCs w:val="0"/>
            <w:i w:val="0"/>
            <w:iCs w:val="0"/>
            <w:caps w:val="0"/>
            <w:smallCaps w:val="0"/>
            <w:strike w:val="0"/>
            <w:dstrike w:val="0"/>
            <w:noProof w:val="0"/>
            <w:sz w:val="22"/>
            <w:szCs w:val="22"/>
            <w:lang w:val="en-GB"/>
          </w:rPr>
          <w:t>link.</w:t>
        </w:r>
      </w:hyperlink>
    </w:p>
    <w:p xmlns:wp14="http://schemas.microsoft.com/office/word/2010/wordml" w:rsidP="5B5C2473" w14:paraId="08D32A0D" wp14:textId="7E9384D0">
      <w:pPr>
        <w:pStyle w:val="ListParagraph"/>
        <w:numPr>
          <w:ilvl w:val="0"/>
          <w:numId w:val="13"/>
        </w:numPr>
        <w:spacing w:before="0" w:beforeAutospacing="off" w:after="160" w:afterAutospacing="off" w:line="270" w:lineRule="exac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Please ensure that you </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are able to</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register </w:t>
      </w:r>
      <w:r w:rsidRPr="5B5C2473" w:rsidR="449CCD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your </w:t>
      </w:r>
      <w:r w:rsidRPr="5B5C2473" w:rsidR="63460F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ECTs and Mentors when you receive your invite to avoid complications in September.</w:t>
      </w:r>
    </w:p>
    <w:p xmlns:wp14="http://schemas.microsoft.com/office/word/2010/wordml" w:rsidP="5B5C2473" w14:paraId="598F8E6B" wp14:textId="0354AEE0">
      <w:pPr>
        <w:pStyle w:val="Normal"/>
        <w:spacing w:before="0" w:beforeAutospacing="off" w:after="160" w:afterAutospacing="off" w:line="270" w:lineRule="exac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xmlns:wp14="http://schemas.microsoft.com/office/word/2010/wordml" w:rsidP="5B5C2473" w14:paraId="0361C085" wp14:textId="77DE63B9">
      <w:pPr>
        <w:pStyle w:val="Normal"/>
        <w:spacing w:before="0" w:beforeAutospacing="off" w:after="160" w:afterAutospacing="off" w:line="270" w:lineRule="exac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r w:rsidRPr="5B5C2473" w:rsidR="457E1F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ECF </w:t>
      </w:r>
      <w:r w:rsidRPr="5B5C2473" w:rsidR="1E0CDB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Programme</w:t>
      </w:r>
      <w:r w:rsidRPr="5B5C2473" w:rsidR="457E1F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w:t>
      </w:r>
    </w:p>
    <w:p xmlns:wp14="http://schemas.microsoft.com/office/word/2010/wordml" w:rsidP="5B5C2473" w14:paraId="45D67C12" wp14:textId="1451D083">
      <w:pPr>
        <w:pStyle w:val="ListParagraph"/>
        <w:numPr>
          <w:ilvl w:val="0"/>
          <w:numId w:val="13"/>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63460F95">
        <w:rPr>
          <w:rFonts w:ascii="Calibri" w:hAnsi="Calibri" w:eastAsia="Calibri" w:cs="Calibri"/>
          <w:b w:val="0"/>
          <w:bCs w:val="0"/>
          <w:i w:val="0"/>
          <w:iCs w:val="0"/>
          <w:caps w:val="0"/>
          <w:smallCaps w:val="0"/>
          <w:noProof w:val="0"/>
          <w:color w:val="000000" w:themeColor="text1" w:themeTint="FF" w:themeShade="FF"/>
          <w:sz w:val="22"/>
          <w:szCs w:val="22"/>
          <w:lang w:val="en-GB"/>
        </w:rPr>
        <w:t>The DfE have acknowledged the challenges related to workload for ECF mentors and have made changes to the mentor ECF programme to accommodate these. Details of these changes will be explained in the briefing events.</w:t>
      </w:r>
    </w:p>
    <w:p xmlns:wp14="http://schemas.microsoft.com/office/word/2010/wordml" w:rsidP="5B5C2473" w14:paraId="6773877B" wp14:textId="64D75846">
      <w:pPr>
        <w:pStyle w:val="ListParagraph"/>
        <w:numPr>
          <w:ilvl w:val="0"/>
          <w:numId w:val="13"/>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63460F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Education Development Trust, our lead provider for ECF has received a positive Ofsted result following their first inspection in the Spring 2023. You can find it </w:t>
      </w:r>
      <w:hyperlink r:id="Rf627f541f19d4d73">
        <w:r w:rsidRPr="5B5C2473" w:rsidR="63460F95">
          <w:rPr>
            <w:rStyle w:val="Hyperlink"/>
            <w:rFonts w:ascii="Calibri" w:hAnsi="Calibri" w:eastAsia="Calibri" w:cs="Calibri"/>
            <w:b w:val="0"/>
            <w:bCs w:val="0"/>
            <w:i w:val="0"/>
            <w:iCs w:val="0"/>
            <w:caps w:val="0"/>
            <w:smallCaps w:val="0"/>
            <w:strike w:val="0"/>
            <w:dstrike w:val="0"/>
            <w:noProof w:val="0"/>
            <w:sz w:val="22"/>
            <w:szCs w:val="22"/>
            <w:lang w:val="en-GB"/>
          </w:rPr>
          <w:t>here.</w:t>
        </w:r>
      </w:hyperlink>
    </w:p>
    <w:p xmlns:wp14="http://schemas.microsoft.com/office/word/2010/wordml" w:rsidP="5B5C2473" w14:paraId="13E819B9" wp14:textId="4037777F">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52A50EF4" wp14:textId="2609EC17">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P="5B5C2473" w14:paraId="5AAF3C95" wp14:textId="60090A99">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P="5B5C2473" w14:paraId="532A2700" wp14:textId="79A1701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FF0000"/>
          <w:sz w:val="22"/>
          <w:szCs w:val="22"/>
          <w:lang w:val="en-GB"/>
        </w:rPr>
      </w:pPr>
    </w:p>
    <w:p xmlns:wp14="http://schemas.microsoft.com/office/word/2010/wordml" w:rsidP="5B5C2473" w14:paraId="718B4A75" wp14:textId="1C6572F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1"/>
          <w:bCs w:val="1"/>
          <w:i w:val="0"/>
          <w:iCs w:val="0"/>
          <w:caps w:val="0"/>
          <w:smallCaps w:val="0"/>
          <w:noProof w:val="0"/>
          <w:color w:val="000000" w:themeColor="text1" w:themeTint="FF" w:themeShade="FF"/>
          <w:sz w:val="22"/>
          <w:szCs w:val="22"/>
          <w:lang w:val="en-GB"/>
        </w:rPr>
        <w:t>ECF/AB briefings:</w:t>
      </w:r>
    </w:p>
    <w:p xmlns:wp14="http://schemas.microsoft.com/office/word/2010/wordml" w:rsidP="5B5C2473" w14:paraId="6F49D48A" wp14:textId="666BFC9B">
      <w:pPr>
        <w:pStyle w:val="ListParagraph"/>
        <w:numPr>
          <w:ilvl w:val="0"/>
          <w:numId w:val="2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We will be running online briefing sessions with information about ECF and AB Services. We will provide clarity on registration processes, expectations of the roles of all stakeholders, statutory entitlements and deadlines.</w:t>
      </w:r>
    </w:p>
    <w:p xmlns:wp14="http://schemas.microsoft.com/office/word/2010/wordml" w:rsidP="5B5C2473" w14:paraId="1BC02781" wp14:textId="653CB34F">
      <w:pPr>
        <w:spacing w:after="160" w:line="270" w:lineRule="exact"/>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Briefings for Headteachers/Induction Tutors are on:</w:t>
      </w:r>
    </w:p>
    <w:p xmlns:wp14="http://schemas.microsoft.com/office/word/2010/wordml" w:rsidP="5B5C2473" w14:paraId="62FBFDF6" wp14:textId="4043C192">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Tuesday 6th June 16:00-16:45</w:t>
      </w:r>
    </w:p>
    <w:p xmlns:wp14="http://schemas.microsoft.com/office/word/2010/wordml" w:rsidP="5B5C2473" w14:paraId="75D93E83" wp14:textId="10BA8B96">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Monday 12th June 12:30-13:15</w:t>
      </w:r>
    </w:p>
    <w:p xmlns:wp14="http://schemas.microsoft.com/office/word/2010/wordml" w:rsidP="5B5C2473" w14:paraId="3EE8C8D9" wp14:textId="7B9BDE34">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Friday 23rd June 08:00-08:45</w:t>
      </w:r>
    </w:p>
    <w:p xmlns:wp14="http://schemas.microsoft.com/office/word/2010/wordml" w:rsidP="5B5C2473" w14:paraId="7A07B75B" wp14:textId="0D72200C">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Tuesday 13th June 15:30-16:15</w:t>
      </w:r>
    </w:p>
    <w:p xmlns:wp14="http://schemas.microsoft.com/office/word/2010/wordml" w:rsidP="5B5C2473" w14:paraId="28EB84F7" wp14:textId="26B7C9F6">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Monday 19th June 15:30-16:15 </w:t>
      </w:r>
    </w:p>
    <w:p xmlns:wp14="http://schemas.microsoft.com/office/word/2010/wordml" w:rsidP="5B5C2473" w14:paraId="4335AADE" wp14:textId="398608C6">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Wednesday 12th July 15:30-16:15</w:t>
      </w:r>
    </w:p>
    <w:p xmlns:wp14="http://schemas.microsoft.com/office/word/2010/wordml" w:rsidP="5B5C2473" w14:paraId="3975CC3A" wp14:textId="0ACF7B23">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18BAB693" wp14:textId="7D8C355D">
      <w:pPr>
        <w:spacing w:after="160" w:line="270" w:lineRule="exact"/>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Briefings for Mentors are on:</w:t>
      </w:r>
    </w:p>
    <w:p xmlns:wp14="http://schemas.microsoft.com/office/word/2010/wordml" w:rsidP="5B5C2473" w14:paraId="14953254" wp14:textId="09119E19">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Tuesday 20th June 08:00-08:30</w:t>
      </w:r>
    </w:p>
    <w:p xmlns:wp14="http://schemas.microsoft.com/office/word/2010/wordml" w:rsidP="5B5C2473" w14:paraId="4C7EE806" wp14:textId="3534CD9D">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Thursday 22nd June 15:30-16:00</w:t>
      </w:r>
    </w:p>
    <w:p xmlns:wp14="http://schemas.microsoft.com/office/word/2010/wordml" w:rsidP="5B5C2473" w14:paraId="5F37EACA" wp14:textId="3ED67A09">
      <w:pPr>
        <w:pStyle w:val="ListParagraph"/>
        <w:numPr>
          <w:ilvl w:val="0"/>
          <w:numId w:val="2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Thursday 29th June 16:00-16:30</w:t>
      </w:r>
    </w:p>
    <w:p xmlns:wp14="http://schemas.microsoft.com/office/word/2010/wordml" w:rsidP="5B5C2473" w14:paraId="45F3A09B" wp14:textId="7BF4FCF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B5C2473" w14:paraId="72C70620" wp14:textId="32F83290">
      <w:pPr>
        <w:spacing w:after="160" w:line="270" w:lineRule="exact"/>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Sign up at our </w:t>
      </w:r>
      <w:hyperlink r:id="R96095ab93ca049ed">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Eventbrite page</w:t>
        </w:r>
      </w:hyperlink>
      <w:r w:rsidRPr="5B5C2473" w:rsidR="103DF8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t>
      </w:r>
    </w:p>
    <w:p xmlns:wp14="http://schemas.microsoft.com/office/word/2010/wordml" w:rsidP="5B5C2473" w14:paraId="6337C727" wp14:textId="2254C24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FF0000"/>
          <w:sz w:val="22"/>
          <w:szCs w:val="22"/>
          <w:lang w:val="en-GB"/>
        </w:rPr>
      </w:pPr>
    </w:p>
    <w:p xmlns:wp14="http://schemas.microsoft.com/office/word/2010/wordml" w:rsidP="5B5C2473" w14:paraId="6D694FFD" wp14:textId="4CB8686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1"/>
          <w:bCs w:val="1"/>
          <w:i w:val="0"/>
          <w:iCs w:val="0"/>
          <w:caps w:val="0"/>
          <w:smallCaps w:val="0"/>
          <w:noProof w:val="0"/>
          <w:color w:val="000000" w:themeColor="text1" w:themeTint="FF" w:themeShade="FF"/>
          <w:sz w:val="22"/>
          <w:szCs w:val="22"/>
          <w:lang w:val="en-GB"/>
        </w:rPr>
        <w:t>ITT:</w:t>
      </w:r>
    </w:p>
    <w:p xmlns:wp14="http://schemas.microsoft.com/office/word/2010/wordml" w:rsidP="5B5C2473" w14:paraId="5984CE07" wp14:textId="6048DC83">
      <w:pPr>
        <w:pStyle w:val="ListParagraph"/>
        <w:numPr>
          <w:ilvl w:val="0"/>
          <w:numId w:val="3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are beginning to plan for our 2023-2024 delivery. The more of us that can support new entrants into the profession, the stronger the future for our children will be – if you want to become involved or would like to find out more, please contact us using </w:t>
      </w:r>
      <w:hyperlink r:id="R92faea489c2b4a8b">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this link</w:t>
        </w:r>
      </w:hyperlink>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call us on 0121 705 5100 and ask for Steve Dixon (Director of Initial Teacher Training).</w:t>
      </w:r>
    </w:p>
    <w:p xmlns:wp14="http://schemas.microsoft.com/office/word/2010/wordml" w:rsidP="5B5C2473" w14:paraId="21BFE965" wp14:textId="1D6681F1">
      <w:pPr>
        <w:pStyle w:val="ListParagraph"/>
        <w:numPr>
          <w:ilvl w:val="0"/>
          <w:numId w:val="3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still have places available on for primary and secondary training starting in September 2023. Further details of our courses are available </w:t>
      </w:r>
      <w:hyperlink r:id="R8a4e7d8170fa4611">
        <w:r w:rsidRPr="5B5C2473" w:rsidR="103DF866">
          <w:rPr>
            <w:rStyle w:val="Hyperlink"/>
            <w:rFonts w:ascii="Calibri" w:hAnsi="Calibri" w:eastAsia="Calibri" w:cs="Calibri"/>
            <w:b w:val="0"/>
            <w:bCs w:val="0"/>
            <w:i w:val="0"/>
            <w:iCs w:val="0"/>
            <w:caps w:val="0"/>
            <w:smallCaps w:val="0"/>
            <w:strike w:val="0"/>
            <w:dstrike w:val="0"/>
            <w:noProof w:val="0"/>
            <w:sz w:val="22"/>
            <w:szCs w:val="22"/>
            <w:lang w:val="en-GB"/>
          </w:rPr>
          <w:t>here.</w:t>
        </w:r>
      </w:hyperlink>
      <w:r w:rsidRPr="5B5C2473" w:rsidR="103DF86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Please feel free to share this information with anybody in your community who may be interested in becoming a teacher.</w:t>
      </w:r>
    </w:p>
    <w:p xmlns:wp14="http://schemas.microsoft.com/office/word/2010/wordml" w:rsidP="5B5C2473" w14:paraId="5E5787A5" wp14:textId="2922D03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3">
    <w:nsid w:val="45f4d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49d1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3e29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486b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32d70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75a08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77b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3c9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db25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89e8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3d3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943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89a1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ce0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a7e1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ec0b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3f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a20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ff7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b48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6a76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622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595b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aa23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72f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44e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102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610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6b95f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16f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3302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030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172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309DAB"/>
    <w:rsid w:val="01FD9A71"/>
    <w:rsid w:val="0299640B"/>
    <w:rsid w:val="03CCBF59"/>
    <w:rsid w:val="04A78D84"/>
    <w:rsid w:val="04E52F60"/>
    <w:rsid w:val="07ADA6CB"/>
    <w:rsid w:val="0BC86E01"/>
    <w:rsid w:val="0CF04145"/>
    <w:rsid w:val="1027E207"/>
    <w:rsid w:val="103DF866"/>
    <w:rsid w:val="11309DAB"/>
    <w:rsid w:val="182BDB47"/>
    <w:rsid w:val="1A061573"/>
    <w:rsid w:val="1AD273CF"/>
    <w:rsid w:val="1E0A6B49"/>
    <w:rsid w:val="1E0CDB8E"/>
    <w:rsid w:val="24504129"/>
    <w:rsid w:val="24A12A64"/>
    <w:rsid w:val="2563BFD6"/>
    <w:rsid w:val="2787E1EB"/>
    <w:rsid w:val="2C422AB1"/>
    <w:rsid w:val="2E6AA834"/>
    <w:rsid w:val="33245D1F"/>
    <w:rsid w:val="390421C0"/>
    <w:rsid w:val="40F60B48"/>
    <w:rsid w:val="4291DBA9"/>
    <w:rsid w:val="42FEBC41"/>
    <w:rsid w:val="448E941D"/>
    <w:rsid w:val="449CCD37"/>
    <w:rsid w:val="457E1F1E"/>
    <w:rsid w:val="4804ED68"/>
    <w:rsid w:val="4872381C"/>
    <w:rsid w:val="51DAE8D4"/>
    <w:rsid w:val="53BA4C18"/>
    <w:rsid w:val="5688B350"/>
    <w:rsid w:val="5893AD08"/>
    <w:rsid w:val="58ACD565"/>
    <w:rsid w:val="58C2EBC4"/>
    <w:rsid w:val="5B458339"/>
    <w:rsid w:val="5B5C2473"/>
    <w:rsid w:val="5B613041"/>
    <w:rsid w:val="63460F95"/>
    <w:rsid w:val="6452DBF4"/>
    <w:rsid w:val="6588466F"/>
    <w:rsid w:val="66B71DCD"/>
    <w:rsid w:val="6710A6F7"/>
    <w:rsid w:val="695F2C9E"/>
    <w:rsid w:val="6C21DFD7"/>
    <w:rsid w:val="6D8F1EDC"/>
    <w:rsid w:val="6DE8B334"/>
    <w:rsid w:val="712053F6"/>
    <w:rsid w:val="7B19D39A"/>
    <w:rsid w:val="7D5F4E26"/>
    <w:rsid w:val="7FA29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9DAB"/>
  <w15:chartTrackingRefBased/>
  <w15:docId w15:val="{4582A584-A438-40C1-8A92-43615597E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e2c3dd07c32c4bdc" Type="http://schemas.openxmlformats.org/officeDocument/2006/relationships/hyperlink" Target="https://www.eventbrite.co.uk/o/tudor-grange-teaching-school-hub-57695127483" TargetMode="External"/><Relationship Id="Ree8dae20d77f4e7c" Type="http://schemas.openxmlformats.org/officeDocument/2006/relationships/image" Target="/media/image.png"/><Relationship Id="Rf627f541f19d4d73" Type="http://schemas.openxmlformats.org/officeDocument/2006/relationships/hyperlink" Target="https://files.ofsted.gov.uk/v1/file/50215728" TargetMode="External"/><Relationship Id="rId7" Type="http://schemas.openxmlformats.org/officeDocument/2006/relationships/customXml" Target="../customXml/item2.xml"/><Relationship Id="rId2" Type="http://schemas.openxmlformats.org/officeDocument/2006/relationships/settings" Target="/word/settings.xml"/><Relationship Id="R8a4e7d8170fa4611" Type="http://schemas.openxmlformats.org/officeDocument/2006/relationships/hyperlink" Target="https://teachingschool.tgacademy.org.uk/teacher-training/" TargetMode="External"/><Relationship Id="R03782ec03c574acc" Type="http://schemas.openxmlformats.org/officeDocument/2006/relationships/numbering" Target="/word/numbering.xml"/><Relationship Id="rId1" Type="http://schemas.openxmlformats.org/officeDocument/2006/relationships/styles" Target="/word/styles.xml"/><Relationship Id="Rc27ff29b4bd9493e" Type="http://schemas.openxmlformats.org/officeDocument/2006/relationships/hyperlink" Target="https://www.gov.uk/government/publications/targeted-support-funding-for-national-professional-qualifications/national-professional-qualification-targeted-support-funding-conditions-of-grant" TargetMode="External"/><Relationship Id="R1e8258f89e5b42df" Type="http://schemas.openxmlformats.org/officeDocument/2006/relationships/hyperlink" Target="https://teachingschool.tgacademy.org.uk/national-professional-qualifications-npqs/" TargetMode="External"/><Relationship Id="R7c99592e99714f55" Type="http://schemas.openxmlformats.org/officeDocument/2006/relationships/hyperlink" Target="https://manage-training-for-early-career-teachers.education.gov.uk/" TargetMode="External"/><Relationship Id="R92faea489c2b4a8b" Type="http://schemas.openxmlformats.org/officeDocument/2006/relationships/hyperlink" Target="https://forms.office.com/Pages/ResponsePage.aspx?id=lUVmEPIfGE2U9SflCX2T_XzKpAe3tnVDsexYLQOXCU5UN1dMVFZWV0dZQUtJRU1INkFQM01INlRZNi4u" TargetMode="External"/><Relationship Id="rId6" Type="http://schemas.openxmlformats.org/officeDocument/2006/relationships/customXml" Target="../customXml/item1.xml"/><Relationship Id="rId5" Type="http://schemas.openxmlformats.org/officeDocument/2006/relationships/theme" Target="/word/theme/theme1.xml"/><Relationship Id="R5bb958a2fad24c7b" Type="http://schemas.openxmlformats.org/officeDocument/2006/relationships/hyperlink" Target="https://teachingschool.tgacademy.org.uk/national-professional-qualifications-npqs/register-your-interest-in-facilitating-npqs-with-tg-tsh/" TargetMode="External"/><Relationship Id="rId4" Type="http://schemas.openxmlformats.org/officeDocument/2006/relationships/fontTable" Target="/word/fontTable.xml"/><Relationship Id="R96095ab93ca049ed" Type="http://schemas.openxmlformats.org/officeDocument/2006/relationships/hyperlink" Target="https://www.eventbrite.co.uk/o/tudor-grange-teaching-school-hub-57695127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6C86E7703544E826B62B2C46CCA51" ma:contentTypeVersion="15" ma:contentTypeDescription="Create a new document." ma:contentTypeScope="" ma:versionID="df6d3dbec9a42508f2061811bcb9310b">
  <xsd:schema xmlns:xsd="http://www.w3.org/2001/XMLSchema" xmlns:xs="http://www.w3.org/2001/XMLSchema" xmlns:p="http://schemas.microsoft.com/office/2006/metadata/properties" xmlns:ns2="83bcacad-8f34-4487-b3ae-f624c3d49f5e" xmlns:ns3="2234c77c-2f5c-4993-bea1-71d1f9dd73c9" targetNamespace="http://schemas.microsoft.com/office/2006/metadata/properties" ma:root="true" ma:fieldsID="86a60943af8814409dbeb6e934d99428" ns2:_="" ns3:_="">
    <xsd:import namespace="83bcacad-8f34-4487-b3ae-f624c3d49f5e"/>
    <xsd:import namespace="2234c77c-2f5c-4993-bea1-71d1f9dd73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acad-8f34-4487-b3ae-f624c3d49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4c77c-2f5c-4993-bea1-71d1f9dd73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756c44-db98-42a8-a9bd-34e8001d09e9}" ma:internalName="TaxCatchAll" ma:showField="CatchAllData" ma:web="2234c77c-2f5c-4993-bea1-71d1f9dd7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34c77c-2f5c-4993-bea1-71d1f9dd73c9" xsi:nil="true"/>
    <lcf76f155ced4ddcb4097134ff3c332f xmlns="83bcacad-8f34-4487-b3ae-f624c3d49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98F743-6709-4409-B959-11BEA99A1D5C}"/>
</file>

<file path=customXml/itemProps2.xml><?xml version="1.0" encoding="utf-8"?>
<ds:datastoreItem xmlns:ds="http://schemas.openxmlformats.org/officeDocument/2006/customXml" ds:itemID="{83B1121C-BAE3-4BD0-BC65-590314633972}"/>
</file>

<file path=customXml/itemProps3.xml><?xml version="1.0" encoding="utf-8"?>
<ds:datastoreItem xmlns:ds="http://schemas.openxmlformats.org/officeDocument/2006/customXml" ds:itemID="{D190140B-71A3-48D0-8CB0-665C85BFEF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Hatton</dc:creator>
  <cp:keywords/>
  <dc:description/>
  <cp:lastModifiedBy>Emma Hatton</cp:lastModifiedBy>
  <cp:revision>2</cp:revision>
  <dcterms:created xsi:type="dcterms:W3CDTF">2023-05-22T08:37:28Z</dcterms:created>
  <dcterms:modified xsi:type="dcterms:W3CDTF">2023-05-25T15:31:10Z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0x010100EF46C86E7703544E826B62B2C46CCA51</vt:lpwstr>
  </property>
</Properties>
</file>