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FFBC6" w14:textId="2155D2C7" w:rsidR="006B5522" w:rsidRDefault="006B5522" w:rsidP="006B5522">
      <w:pPr>
        <w:spacing w:after="120"/>
        <w:rPr>
          <w:b/>
          <w:sz w:val="24"/>
          <w:szCs w:val="24"/>
        </w:rPr>
      </w:pPr>
      <w:r>
        <w:rPr>
          <w:noProof/>
        </w:rPr>
        <w:drawing>
          <wp:anchor distT="0" distB="0" distL="114300" distR="114300" simplePos="0" relativeHeight="251659264" behindDoc="0" locked="0" layoutInCell="1" allowOverlap="1" wp14:anchorId="648B16E1" wp14:editId="7483E44C">
            <wp:simplePos x="0" y="0"/>
            <wp:positionH relativeFrom="margin">
              <wp:align>left</wp:align>
            </wp:positionH>
            <wp:positionV relativeFrom="paragraph">
              <wp:posOffset>635</wp:posOffset>
            </wp:positionV>
            <wp:extent cx="4508500" cy="130175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8500" cy="1301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8B1C7C" w14:textId="658B0543" w:rsidR="006B5522" w:rsidRDefault="006B5522" w:rsidP="006B5522">
      <w:pPr>
        <w:spacing w:after="120"/>
        <w:rPr>
          <w:b/>
          <w:sz w:val="24"/>
          <w:szCs w:val="24"/>
        </w:rPr>
      </w:pPr>
    </w:p>
    <w:p w14:paraId="03342EF6" w14:textId="77777777" w:rsidR="006B5522" w:rsidRDefault="006B5522" w:rsidP="006B5522">
      <w:pPr>
        <w:spacing w:after="120"/>
        <w:rPr>
          <w:b/>
          <w:sz w:val="24"/>
          <w:szCs w:val="24"/>
        </w:rPr>
      </w:pPr>
    </w:p>
    <w:p w14:paraId="32BEE6AE" w14:textId="77777777" w:rsidR="006B5522" w:rsidRDefault="006B5522" w:rsidP="006B5522">
      <w:pPr>
        <w:spacing w:after="120"/>
        <w:rPr>
          <w:b/>
          <w:sz w:val="24"/>
          <w:szCs w:val="24"/>
        </w:rPr>
      </w:pPr>
    </w:p>
    <w:p w14:paraId="1F36CCC3" w14:textId="77777777" w:rsidR="006B5522" w:rsidRDefault="006B5522" w:rsidP="006B5522">
      <w:pPr>
        <w:spacing w:after="120"/>
        <w:rPr>
          <w:b/>
          <w:sz w:val="24"/>
          <w:szCs w:val="24"/>
        </w:rPr>
      </w:pPr>
    </w:p>
    <w:p w14:paraId="635ADEF2" w14:textId="47066996" w:rsidR="006B5522" w:rsidRPr="00C44BDC" w:rsidRDefault="006B5522" w:rsidP="006B5522">
      <w:pPr>
        <w:spacing w:after="120"/>
        <w:rPr>
          <w:b/>
          <w:sz w:val="24"/>
          <w:szCs w:val="24"/>
        </w:rPr>
      </w:pPr>
      <w:bookmarkStart w:id="0" w:name="_GoBack"/>
      <w:bookmarkEnd w:id="0"/>
      <w:r w:rsidRPr="00C44BDC">
        <w:rPr>
          <w:b/>
          <w:sz w:val="24"/>
          <w:szCs w:val="24"/>
        </w:rPr>
        <w:t>Frequently Asked Questions</w:t>
      </w:r>
    </w:p>
    <w:p w14:paraId="3027D091" w14:textId="77777777" w:rsidR="006B5522" w:rsidRPr="00C44BDC" w:rsidRDefault="006B5522" w:rsidP="006B5522">
      <w:pPr>
        <w:spacing w:after="120"/>
        <w:rPr>
          <w:b/>
          <w:color w:val="00B0F0"/>
        </w:rPr>
      </w:pPr>
      <w:r w:rsidRPr="00C44BDC">
        <w:rPr>
          <w:b/>
          <w:color w:val="00B0F0"/>
        </w:rPr>
        <w:t>How do schools sign up for the Challenge?</w:t>
      </w:r>
    </w:p>
    <w:p w14:paraId="02791EAD" w14:textId="77777777" w:rsidR="006B5522" w:rsidRDefault="006B5522" w:rsidP="006B5522">
      <w:pPr>
        <w:spacing w:after="120"/>
      </w:pPr>
      <w:r>
        <w:t xml:space="preserve">Schools do NOT sign up themselves or sign up their pupils.  Parents must sign up their children at home on the Challenge portal.  There are resources you could download from the site.  </w:t>
      </w:r>
      <w:r w:rsidRPr="005A1E7A">
        <w:rPr>
          <w:rFonts w:cstheme="minorHAnsi"/>
          <w:shd w:val="clear" w:color="auto" w:fill="FFFFFF"/>
        </w:rPr>
        <w:t xml:space="preserve">The national ‘Silly Squad’ website is:  </w:t>
      </w:r>
      <w:r w:rsidRPr="00590BCA">
        <w:rPr>
          <w:b/>
        </w:rPr>
        <w:t>www.sillysquad.org.uk</w:t>
      </w:r>
    </w:p>
    <w:p w14:paraId="7B9A77B6" w14:textId="77777777" w:rsidR="006B5522" w:rsidRDefault="006B5522" w:rsidP="006B5522">
      <w:pPr>
        <w:spacing w:after="120"/>
      </w:pPr>
      <w:r>
        <w:t>We will also send you resources to forward to pupils from time to time.</w:t>
      </w:r>
    </w:p>
    <w:p w14:paraId="6FEF690B" w14:textId="77777777" w:rsidR="006B5522" w:rsidRPr="00520D88" w:rsidRDefault="006B5522" w:rsidP="006B5522">
      <w:pPr>
        <w:spacing w:after="120"/>
        <w:rPr>
          <w:b/>
          <w:color w:val="00B0F0"/>
        </w:rPr>
      </w:pPr>
      <w:r w:rsidRPr="00520D88">
        <w:rPr>
          <w:b/>
          <w:color w:val="00B0F0"/>
        </w:rPr>
        <w:t>How will I get books?</w:t>
      </w:r>
    </w:p>
    <w:p w14:paraId="4E9DB95D" w14:textId="77777777" w:rsidR="006B5522" w:rsidRDefault="006B5522" w:rsidP="006B5522">
      <w:pPr>
        <w:spacing w:after="120"/>
      </w:pPr>
      <w:r>
        <w:t>Public libraries are closed, but a wide range of e-books and audiobooks are free to borrow from www.warwickshire.gov.uk/libraries</w:t>
      </w:r>
    </w:p>
    <w:p w14:paraId="13DD140F" w14:textId="77777777" w:rsidR="006B5522" w:rsidRDefault="006B5522" w:rsidP="006B5522">
      <w:pPr>
        <w:spacing w:after="120"/>
      </w:pPr>
      <w:r>
        <w:t xml:space="preserve">You need to have a library </w:t>
      </w:r>
      <w:proofErr w:type="gramStart"/>
      <w:r>
        <w:t>card</w:t>
      </w:r>
      <w:proofErr w:type="gramEnd"/>
      <w:r>
        <w:t xml:space="preserve"> but you can also get one straightaway online, again at no cost.</w:t>
      </w:r>
    </w:p>
    <w:p w14:paraId="23572CD0" w14:textId="77777777" w:rsidR="006B5522" w:rsidRDefault="006B5522" w:rsidP="006B5522">
      <w:pPr>
        <w:spacing w:after="120"/>
      </w:pPr>
      <w:r>
        <w:t xml:space="preserve">Pupils may be able to borrow books from the school library or classroom corner this year.  They can of course read anything at home, and we are very keen that participants know that they can read </w:t>
      </w:r>
      <w:r w:rsidRPr="00DA0E2E">
        <w:rPr>
          <w:b/>
        </w:rPr>
        <w:t>anything</w:t>
      </w:r>
      <w:r>
        <w:t xml:space="preserve"> – a newspaper article, comic, recipe.  They might read bedtime stories to a younger sibling.</w:t>
      </w:r>
    </w:p>
    <w:p w14:paraId="625EE53A" w14:textId="77777777" w:rsidR="006B5522" w:rsidRPr="006D0075" w:rsidRDefault="006B5522" w:rsidP="006B5522">
      <w:pPr>
        <w:spacing w:after="120"/>
        <w:rPr>
          <w:b/>
          <w:color w:val="00B0F0"/>
        </w:rPr>
      </w:pPr>
      <w:r w:rsidRPr="006D0075">
        <w:rPr>
          <w:b/>
          <w:color w:val="00B0F0"/>
        </w:rPr>
        <w:t>How many books must I read?</w:t>
      </w:r>
    </w:p>
    <w:p w14:paraId="6D8CCEB7" w14:textId="77777777" w:rsidR="006B5522" w:rsidRDefault="006B5522" w:rsidP="006B5522">
      <w:pPr>
        <w:spacing w:after="120"/>
      </w:pPr>
      <w:r>
        <w:t>The Challenge is meant to be fun.  It has always had a target of 6 books – broadly, one a week of the holidays, but books vary enormously in size and difficulty and this is even truer of other types of reading material.  This year children are encouraged to set their own targets and talk with their families about that.  The emphasis is on fun, enjoying reading and NOT undertaking a test or homework!</w:t>
      </w:r>
    </w:p>
    <w:p w14:paraId="4DE32ADB" w14:textId="77777777" w:rsidR="006B5522" w:rsidRPr="00B6220F" w:rsidRDefault="006B5522" w:rsidP="006B5522">
      <w:pPr>
        <w:spacing w:after="120"/>
        <w:rPr>
          <w:b/>
          <w:color w:val="00B0F0"/>
        </w:rPr>
      </w:pPr>
      <w:r w:rsidRPr="00B6220F">
        <w:rPr>
          <w:b/>
          <w:color w:val="00B0F0"/>
        </w:rPr>
        <w:t>Some families are not online at home – how can they take part?</w:t>
      </w:r>
    </w:p>
    <w:p w14:paraId="1EEFEE73" w14:textId="77777777" w:rsidR="006B5522" w:rsidRDefault="006B5522" w:rsidP="006B5522">
      <w:pPr>
        <w:spacing w:after="120"/>
      </w:pPr>
      <w:r>
        <w:t xml:space="preserve">Many families do not have online access and so cannot access Challenge resources or e-books.  We hope schools will print out activities to be taken home before the end of term in these cases, and that books can be lent to these pupils if </w:t>
      </w:r>
      <w:proofErr w:type="gramStart"/>
      <w:r>
        <w:t>possible</w:t>
      </w:r>
      <w:proofErr w:type="gramEnd"/>
      <w:r>
        <w:t xml:space="preserve"> from school to supplement any they may already have at home.  The Challenge will continue through September so can be completed then too.</w:t>
      </w:r>
    </w:p>
    <w:p w14:paraId="759B71EA" w14:textId="77777777" w:rsidR="006B5522" w:rsidRPr="00407BF7" w:rsidRDefault="006B5522" w:rsidP="006B5522">
      <w:pPr>
        <w:spacing w:after="120"/>
        <w:rPr>
          <w:b/>
        </w:rPr>
      </w:pPr>
      <w:r w:rsidRPr="00407BF7">
        <w:rPr>
          <w:b/>
        </w:rPr>
        <w:t>Some schools have signed up to receive print collector packs from Warwickshire Libraries, and if your school is one of these, you will get a separate handout from the Library Service about managing this process.</w:t>
      </w:r>
    </w:p>
    <w:p w14:paraId="676E0A6D" w14:textId="77777777" w:rsidR="006B5522" w:rsidRDefault="006B5522" w:rsidP="006B5522">
      <w:pPr>
        <w:spacing w:after="120"/>
      </w:pPr>
      <w:r>
        <w:t xml:space="preserve">If your school has not signed up it may be possible to send one or two packs </w:t>
      </w:r>
      <w:proofErr w:type="gramStart"/>
      <w:r>
        <w:t>in to</w:t>
      </w:r>
      <w:proofErr w:type="gramEnd"/>
      <w:r>
        <w:t xml:space="preserve"> your school for designated families.  Please email us in the first instance but we only have limited stocks, so please do not promise families until you have heard back from us that it is possible.</w:t>
      </w:r>
    </w:p>
    <w:p w14:paraId="0392F183" w14:textId="77777777" w:rsidR="006B5522" w:rsidRPr="00DA0E2E" w:rsidRDefault="006B5522" w:rsidP="006B5522">
      <w:pPr>
        <w:spacing w:after="120"/>
        <w:rPr>
          <w:b/>
          <w:color w:val="00B0F0"/>
        </w:rPr>
      </w:pPr>
      <w:r w:rsidRPr="00DA0E2E">
        <w:rPr>
          <w:b/>
          <w:color w:val="00B0F0"/>
        </w:rPr>
        <w:t>What happens at the end?</w:t>
      </w:r>
    </w:p>
    <w:p w14:paraId="3747D002" w14:textId="77777777" w:rsidR="006B5522" w:rsidRDefault="006B5522" w:rsidP="006B5522">
      <w:pPr>
        <w:spacing w:after="120"/>
      </w:pPr>
      <w:r>
        <w:t>Families will be able to download a certificate online.  Warwickshire Libraries will also supply the pdf to schools to help with printing.  The Challenge will run through September this year, so there will be time to finish, to chat about reading and celebrate the Challenge when everyone gets back to school in the autumn.</w:t>
      </w:r>
    </w:p>
    <w:p w14:paraId="531A8B8E" w14:textId="185D6D11" w:rsidR="00356EFD" w:rsidRDefault="00356EFD"/>
    <w:sectPr w:rsidR="00356EFD" w:rsidSect="006B5522">
      <w:pgSz w:w="11906" w:h="16838"/>
      <w:pgMar w:top="907"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D842B" w14:textId="77777777" w:rsidR="006B5522" w:rsidRDefault="006B5522" w:rsidP="006B5522">
      <w:pPr>
        <w:spacing w:after="0" w:line="240" w:lineRule="auto"/>
      </w:pPr>
      <w:r>
        <w:separator/>
      </w:r>
    </w:p>
  </w:endnote>
  <w:endnote w:type="continuationSeparator" w:id="0">
    <w:p w14:paraId="413A1B42" w14:textId="77777777" w:rsidR="006B5522" w:rsidRDefault="006B5522" w:rsidP="006B5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3B312" w14:textId="77777777" w:rsidR="006B5522" w:rsidRDefault="006B5522" w:rsidP="006B5522">
      <w:pPr>
        <w:spacing w:after="0" w:line="240" w:lineRule="auto"/>
      </w:pPr>
      <w:r>
        <w:separator/>
      </w:r>
    </w:p>
  </w:footnote>
  <w:footnote w:type="continuationSeparator" w:id="0">
    <w:p w14:paraId="16E21DA8" w14:textId="77777777" w:rsidR="006B5522" w:rsidRDefault="006B5522" w:rsidP="006B55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22"/>
    <w:rsid w:val="00356EFD"/>
    <w:rsid w:val="006B5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FBD80"/>
  <w15:chartTrackingRefBased/>
  <w15:docId w15:val="{715F64A3-092D-4D45-982A-6312D75D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5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4C6A5DFFF5444BBFAF954A7F03EE93" ma:contentTypeVersion="13" ma:contentTypeDescription="Create a new document." ma:contentTypeScope="" ma:versionID="860d2a4141f2aff1c12f30f01363cae3">
  <xsd:schema xmlns:xsd="http://www.w3.org/2001/XMLSchema" xmlns:xs="http://www.w3.org/2001/XMLSchema" xmlns:p="http://schemas.microsoft.com/office/2006/metadata/properties" xmlns:ns3="bf60ba4f-a7a1-475b-9dbb-8eb223133e17" xmlns:ns4="a14d1103-04fc-403b-ab74-f9864fff5191" targetNamespace="http://schemas.microsoft.com/office/2006/metadata/properties" ma:root="true" ma:fieldsID="2a457506a76c0e0a3be471f08c510515" ns3:_="" ns4:_="">
    <xsd:import namespace="bf60ba4f-a7a1-475b-9dbb-8eb223133e17"/>
    <xsd:import namespace="a14d1103-04fc-403b-ab74-f9864fff51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0ba4f-a7a1-475b-9dbb-8eb223133e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d1103-04fc-403b-ab74-f9864fff51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164F2-814C-4C7E-8004-287D7BF15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0ba4f-a7a1-475b-9dbb-8eb223133e17"/>
    <ds:schemaRef ds:uri="a14d1103-04fc-403b-ab74-f9864fff5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D425D-F4F3-4FEE-B860-2BB73DCC2487}">
  <ds:schemaRefs>
    <ds:schemaRef ds:uri="http://schemas.microsoft.com/sharepoint/v3/contenttype/forms"/>
  </ds:schemaRefs>
</ds:datastoreItem>
</file>

<file path=customXml/itemProps3.xml><?xml version="1.0" encoding="utf-8"?>
<ds:datastoreItem xmlns:ds="http://schemas.openxmlformats.org/officeDocument/2006/customXml" ds:itemID="{8D1F3D73-8169-4C38-BFC8-86160FE03C78}">
  <ds:schemaRefs>
    <ds:schemaRef ds:uri="a14d1103-04fc-403b-ab74-f9864fff5191"/>
    <ds:schemaRef ds:uri="http://schemas.microsoft.com/office/2006/metadata/properties"/>
    <ds:schemaRef ds:uri="http://schemas.openxmlformats.org/package/2006/metadata/core-properties"/>
    <ds:schemaRef ds:uri="http://purl.org/dc/terms/"/>
    <ds:schemaRef ds:uri="bf60ba4f-a7a1-475b-9dbb-8eb223133e17"/>
    <ds:schemaRef ds:uri="http://purl.org/dc/elements/1.1/"/>
    <ds:schemaRef ds:uri="http://www.w3.org/XML/1998/namespace"/>
    <ds:schemaRef ds:uri="http://schemas.microsoft.com/office/infopath/2007/PartnerControls"/>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Waterman</dc:creator>
  <cp:keywords/>
  <dc:description/>
  <cp:lastModifiedBy>Ruth Waterman</cp:lastModifiedBy>
  <cp:revision>1</cp:revision>
  <dcterms:created xsi:type="dcterms:W3CDTF">2020-06-18T08:03:00Z</dcterms:created>
  <dcterms:modified xsi:type="dcterms:W3CDTF">2020-06-18T08:04:00Z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0x0101005A4C6A5DFFF5444BBFAF954A7F03EE93</vt:lpwstr>
  </property>
</Properties>
</file>