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9F6D0" w:themeColor="accent1" w:themeTint="33"/>
  <w:body>
    <w:p w14:paraId="65FDC4EA" w14:textId="785BA601" w:rsidR="0043064E" w:rsidRPr="00830655" w:rsidRDefault="00D76F56">
      <w:pPr>
        <w:rPr>
          <w:b/>
          <w:bCs/>
          <w:u w:val="single"/>
        </w:rPr>
      </w:pPr>
      <w:r>
        <w:rPr>
          <w:b/>
          <w:bCs/>
          <w:noProof/>
          <w:u w:val="single"/>
        </w:rPr>
        <w:drawing>
          <wp:anchor distT="0" distB="0" distL="114300" distR="114300" simplePos="0" relativeHeight="251658240" behindDoc="1" locked="0" layoutInCell="1" allowOverlap="1" wp14:anchorId="782EA565" wp14:editId="2D947F8D">
            <wp:simplePos x="0" y="0"/>
            <wp:positionH relativeFrom="column">
              <wp:posOffset>4286249</wp:posOffset>
            </wp:positionH>
            <wp:positionV relativeFrom="paragraph">
              <wp:posOffset>-347662</wp:posOffset>
            </wp:positionV>
            <wp:extent cx="1696085" cy="1132102"/>
            <wp:effectExtent l="0" t="0" r="0" b="0"/>
            <wp:wrapNone/>
            <wp:docPr id="2" name="Picture 2" descr="A picture containing outdoor, tree, grass, pul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tree, grass, pull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3487" cy="1143717"/>
                    </a:xfrm>
                    <a:prstGeom prst="rect">
                      <a:avLst/>
                    </a:prstGeom>
                  </pic:spPr>
                </pic:pic>
              </a:graphicData>
            </a:graphic>
            <wp14:sizeRelH relativeFrom="margin">
              <wp14:pctWidth>0</wp14:pctWidth>
            </wp14:sizeRelH>
            <wp14:sizeRelV relativeFrom="margin">
              <wp14:pctHeight>0</wp14:pctHeight>
            </wp14:sizeRelV>
          </wp:anchor>
        </w:drawing>
      </w:r>
      <w:r w:rsidR="00830655" w:rsidRPr="00830655">
        <w:rPr>
          <w:b/>
          <w:bCs/>
          <w:u w:val="single"/>
        </w:rPr>
        <w:t>Gypsy, Roma, and Traveller History Month (#GRTHM) 2023</w:t>
      </w:r>
      <w:r>
        <w:rPr>
          <w:b/>
          <w:bCs/>
          <w:u w:val="single"/>
        </w:rPr>
        <w:t xml:space="preserve">  </w:t>
      </w:r>
    </w:p>
    <w:p w14:paraId="08B18F27" w14:textId="2B43418B" w:rsidR="00830655" w:rsidRPr="008B0ADC" w:rsidRDefault="00830655">
      <w:pPr>
        <w:rPr>
          <w:b/>
          <w:bCs/>
          <w:u w:val="single"/>
        </w:rPr>
      </w:pPr>
      <w:r w:rsidRPr="008B0ADC">
        <w:rPr>
          <w:b/>
          <w:bCs/>
          <w:u w:val="single"/>
        </w:rPr>
        <w:t>June 1 - June 30</w:t>
      </w:r>
    </w:p>
    <w:p w14:paraId="6F52247B" w14:textId="408507B5" w:rsidR="00830655" w:rsidRDefault="00830655">
      <w:r>
        <w:t>Dear Warwickshire</w:t>
      </w:r>
      <w:r w:rsidR="002700E1">
        <w:t xml:space="preserve"> Primary</w:t>
      </w:r>
      <w:r>
        <w:t xml:space="preserve"> School,</w:t>
      </w:r>
    </w:p>
    <w:p w14:paraId="4F3746DF" w14:textId="22901077" w:rsidR="00830655" w:rsidRDefault="00830655">
      <w:r w:rsidRPr="00830655">
        <w:t xml:space="preserve">Every June since 2008, people from across the UK have celebrated Gypsy, </w:t>
      </w:r>
      <w:r w:rsidR="00D76F56" w:rsidRPr="00830655">
        <w:t>Roma,</w:t>
      </w:r>
      <w:r w:rsidRPr="00830655">
        <w:t xml:space="preserve"> and Traveller History Month. Through celebration, education and raising awareness, Gypsy, </w:t>
      </w:r>
      <w:r w:rsidR="00D76F56" w:rsidRPr="00830655">
        <w:t>Roma,</w:t>
      </w:r>
      <w:r w:rsidRPr="00830655">
        <w:t xml:space="preserve"> and Traveller History Month helps to tackle prejudice, challenge myths and to amplify the voices of Gypsies, Roma and Travellers in wider society.</w:t>
      </w:r>
    </w:p>
    <w:p w14:paraId="7788AA91" w14:textId="564D454F" w:rsidR="00830655" w:rsidRDefault="00830655">
      <w:r>
        <w:t xml:space="preserve">We are a partnership </w:t>
      </w:r>
      <w:r w:rsidR="00DC3C19">
        <w:t xml:space="preserve">group </w:t>
      </w:r>
      <w:r>
        <w:t xml:space="preserve">made up of numerous practitioners, services, and community representatives, who work within Warwickshire. Our partners include representation from the Office of the Police </w:t>
      </w:r>
      <w:r w:rsidR="00DC3C19">
        <w:t xml:space="preserve">and Crime </w:t>
      </w:r>
      <w:r>
        <w:t xml:space="preserve">Commissioner, Warwickshire County Council, </w:t>
      </w:r>
      <w:r w:rsidR="00DC3C19">
        <w:t xml:space="preserve">EMTAS, </w:t>
      </w:r>
      <w:r>
        <w:t xml:space="preserve">Community Safety, Local Authority, Equip, and </w:t>
      </w:r>
      <w:r w:rsidR="001C4E5E">
        <w:t>a variety of</w:t>
      </w:r>
      <w:r w:rsidR="00DC3C19">
        <w:t xml:space="preserve"> other </w:t>
      </w:r>
      <w:r w:rsidR="001C4E5E">
        <w:t xml:space="preserve">established </w:t>
      </w:r>
      <w:r w:rsidR="00DC3C19">
        <w:t xml:space="preserve">service providers. </w:t>
      </w:r>
    </w:p>
    <w:p w14:paraId="23F239CB" w14:textId="09B47EE3" w:rsidR="00830655" w:rsidRDefault="00830655">
      <w:r>
        <w:t>We are delighted to offer you this exciting opportunity to really get involved in this year’s GRTHM</w:t>
      </w:r>
      <w:r w:rsidR="008B0ADC">
        <w:t xml:space="preserve"> by </w:t>
      </w:r>
      <w:r w:rsidR="004A331E">
        <w:t xml:space="preserve">joining our project </w:t>
      </w:r>
      <w:r w:rsidR="008B0ADC">
        <w:t>for ALL primary schools across the county.</w:t>
      </w:r>
    </w:p>
    <w:p w14:paraId="694B962B" w14:textId="71C9C877" w:rsidR="008B0ADC" w:rsidRDefault="008B0ADC">
      <w:r>
        <w:t>The theme for this year’s GRTHM is “</w:t>
      </w:r>
      <w:r w:rsidR="00EC5240" w:rsidRPr="00EC5240">
        <w:rPr>
          <w:b/>
          <w:bCs/>
        </w:rPr>
        <w:t>Weaving Journeys</w:t>
      </w:r>
      <w:r>
        <w:t>”</w:t>
      </w:r>
    </w:p>
    <w:p w14:paraId="5A85ACE1" w14:textId="58B73B93" w:rsidR="00EC5240" w:rsidRPr="00EC5240" w:rsidRDefault="00EC5240" w:rsidP="00EC5240">
      <w:pPr>
        <w:rPr>
          <w:b/>
          <w:bCs/>
        </w:rPr>
      </w:pPr>
      <w:r w:rsidRPr="00EC5240">
        <w:rPr>
          <w:b/>
          <w:bCs/>
        </w:rPr>
        <w:t>Patterns of movement captured by artwork can include things such as the migration of GRT communities through time or movement around the county</w:t>
      </w:r>
      <w:r w:rsidR="00C24706">
        <w:rPr>
          <w:b/>
          <w:bCs/>
        </w:rPr>
        <w:t xml:space="preserve">, </w:t>
      </w:r>
      <w:r w:rsidRPr="00EC5240">
        <w:rPr>
          <w:rStyle w:val="xapple-converted-space"/>
          <w:b/>
          <w:bCs/>
          <w:color w:val="212121"/>
        </w:rPr>
        <w:t>explore the </w:t>
      </w:r>
      <w:r w:rsidRPr="00EC5240">
        <w:rPr>
          <w:b/>
          <w:bCs/>
          <w:color w:val="212121"/>
        </w:rPr>
        <w:t>places Britain’s nomadic communities have</w:t>
      </w:r>
      <w:r w:rsidRPr="00EC5240">
        <w:rPr>
          <w:rStyle w:val="xapple-converted-space"/>
          <w:b/>
          <w:bCs/>
          <w:color w:val="212121"/>
        </w:rPr>
        <w:t> </w:t>
      </w:r>
      <w:r w:rsidRPr="00EC5240">
        <w:rPr>
          <w:b/>
          <w:bCs/>
          <w:color w:val="000000"/>
        </w:rPr>
        <w:t>been in the past and present,</w:t>
      </w:r>
      <w:r w:rsidRPr="00EC5240">
        <w:rPr>
          <w:rStyle w:val="xapple-converted-space"/>
          <w:b/>
          <w:bCs/>
          <w:color w:val="000000"/>
        </w:rPr>
        <w:t> </w:t>
      </w:r>
      <w:r w:rsidRPr="00EC5240">
        <w:rPr>
          <w:b/>
          <w:bCs/>
          <w:color w:val="212121"/>
        </w:rPr>
        <w:t>and where new paths could lead in the future.</w:t>
      </w:r>
      <w:r w:rsidRPr="00EC5240">
        <w:rPr>
          <w:rStyle w:val="xapple-converted-space"/>
          <w:b/>
          <w:bCs/>
          <w:color w:val="212121"/>
        </w:rPr>
        <w:t> </w:t>
      </w:r>
    </w:p>
    <w:p w14:paraId="327D66C1" w14:textId="49D2EC71" w:rsidR="008B0ADC" w:rsidRDefault="008B0ADC">
      <w:r>
        <w:t>We are asking your school to join in this year by creating some pieces of art relating to the theme. This could be paintings, drawings, photographs, other pictures, and other pieces of art. The other pieces of art could include patterns representing traditional clothing or art</w:t>
      </w:r>
      <w:r w:rsidR="009F2C60">
        <w:t>e</w:t>
      </w:r>
      <w:r>
        <w:t>facts. Let your children express themselves whilst learning about our communities, and how tolerance, understanding, and kindness are so important.</w:t>
      </w:r>
    </w:p>
    <w:p w14:paraId="7D7A4BD9" w14:textId="6D6FDA8D" w:rsidR="008B0ADC" w:rsidRDefault="00DC3C19" w:rsidP="001C4E5E">
      <w:r>
        <w:t>On completion of the artwork, in addition to displaying in school</w:t>
      </w:r>
      <w:r w:rsidR="00A95C28">
        <w:t>,</w:t>
      </w:r>
      <w:r>
        <w:t xml:space="preserve"> selected pieces will be displayed across the County in prominent places including Warwickshire Police Headquarters. There will </w:t>
      </w:r>
      <w:r w:rsidR="008B0ADC">
        <w:t>be</w:t>
      </w:r>
      <w:r>
        <w:t xml:space="preserve"> an</w:t>
      </w:r>
      <w:r w:rsidR="008B0ADC">
        <w:t xml:space="preserve"> opportunity for </w:t>
      </w:r>
      <w:r>
        <w:t xml:space="preserve">representatives from </w:t>
      </w:r>
      <w:r w:rsidR="00385FC6">
        <w:t>particip</w:t>
      </w:r>
      <w:r>
        <w:t>ating</w:t>
      </w:r>
      <w:r w:rsidR="00385FC6">
        <w:t xml:space="preserve"> </w:t>
      </w:r>
      <w:r>
        <w:t xml:space="preserve">schools </w:t>
      </w:r>
      <w:r w:rsidR="00385FC6">
        <w:t>to attend an event at the Warwickshire Police Head Quarters</w:t>
      </w:r>
      <w:r>
        <w:t xml:space="preserve"> in June to help us celebrate this notable month.</w:t>
      </w:r>
      <w:r w:rsidR="00385FC6">
        <w:t xml:space="preserve"> </w:t>
      </w:r>
    </w:p>
    <w:p w14:paraId="2A1726BA" w14:textId="0C6F0231" w:rsidR="00385FC6" w:rsidRPr="00C24706" w:rsidRDefault="00385FC6" w:rsidP="00385FC6">
      <w:r>
        <w:t xml:space="preserve">For more </w:t>
      </w:r>
      <w:r w:rsidR="00D76F56">
        <w:t>details</w:t>
      </w:r>
      <w:r w:rsidR="004A331E">
        <w:t xml:space="preserve"> and to register your participation,</w:t>
      </w:r>
      <w:r>
        <w:t xml:space="preserve"> please contact the Warwickshire Police Gypsy and Traveller Liaison/Advisor, </w:t>
      </w:r>
      <w:r w:rsidRPr="00D76F56">
        <w:rPr>
          <w:b/>
          <w:bCs/>
        </w:rPr>
        <w:t>Martin Rone-Clarke</w:t>
      </w:r>
      <w:r w:rsidR="00A95C28">
        <w:rPr>
          <w:b/>
          <w:bCs/>
        </w:rPr>
        <w:t xml:space="preserve"> </w:t>
      </w:r>
      <w:r w:rsidR="00C24706">
        <w:rPr>
          <w:b/>
          <w:bCs/>
        </w:rPr>
        <w:t xml:space="preserve">or Mandy Waight </w:t>
      </w:r>
      <w:r w:rsidR="00C24706">
        <w:t xml:space="preserve">Ethnic Minority and Traveller Achievement Service </w:t>
      </w:r>
    </w:p>
    <w:p w14:paraId="3CE41A88" w14:textId="0DE2422A" w:rsidR="00385FC6" w:rsidRDefault="00385FC6" w:rsidP="00385FC6">
      <w:pPr>
        <w:rPr>
          <w:color w:val="3E7718" w:themeColor="accent2" w:themeShade="BF"/>
          <w:lang w:val="fr-FR"/>
        </w:rPr>
      </w:pPr>
      <w:r w:rsidRPr="00DC3C19">
        <w:rPr>
          <w:lang w:val="fr-FR"/>
        </w:rPr>
        <w:t xml:space="preserve">Email: </w:t>
      </w:r>
      <w:hyperlink r:id="rId8" w:history="1">
        <w:r w:rsidRPr="00C24706">
          <w:rPr>
            <w:rStyle w:val="Hyperlink"/>
            <w:color w:val="6B911C" w:themeColor="accent1" w:themeShade="BF"/>
            <w:lang w:val="fr-FR"/>
          </w:rPr>
          <w:t>Martin.rone-clarke1@warwickshire.police.uk</w:t>
        </w:r>
      </w:hyperlink>
      <w:r w:rsidRPr="00C24706">
        <w:rPr>
          <w:color w:val="6B911C" w:themeColor="accent1" w:themeShade="BF"/>
          <w:lang w:val="fr-FR"/>
        </w:rPr>
        <w:t xml:space="preserve"> </w:t>
      </w:r>
      <w:r w:rsidR="00A95C28" w:rsidRPr="00C24706">
        <w:rPr>
          <w:color w:val="6B911C" w:themeColor="accent1" w:themeShade="BF"/>
          <w:lang w:val="fr-FR"/>
        </w:rPr>
        <w:t xml:space="preserve"> </w:t>
      </w:r>
      <w:hyperlink r:id="rId9" w:history="1">
        <w:r w:rsidR="00C24706" w:rsidRPr="00C24706">
          <w:rPr>
            <w:rStyle w:val="Hyperlink"/>
            <w:color w:val="6B911C" w:themeColor="accent1" w:themeShade="BF"/>
            <w:lang w:val="fr-FR"/>
          </w:rPr>
          <w:t>mandywaight@warwickshire.gov.uk</w:t>
        </w:r>
      </w:hyperlink>
    </w:p>
    <w:p w14:paraId="19A51467" w14:textId="695C0C91" w:rsidR="00C24706" w:rsidRPr="00EC5240" w:rsidRDefault="00A95C28" w:rsidP="00A95C28">
      <w:r w:rsidRPr="00EC5240">
        <w:t xml:space="preserve">Tel: </w:t>
      </w:r>
      <w:r w:rsidR="00C24706">
        <w:t xml:space="preserve">Martin </w:t>
      </w:r>
      <w:r w:rsidRPr="00EC5240">
        <w:t>07768</w:t>
      </w:r>
      <w:r w:rsidR="00C24706">
        <w:t xml:space="preserve"> </w:t>
      </w:r>
      <w:r w:rsidRPr="00EC5240">
        <w:t>537483</w:t>
      </w:r>
      <w:r w:rsidR="00C24706">
        <w:t xml:space="preserve"> </w:t>
      </w:r>
      <w:r w:rsidR="004A0F09">
        <w:t xml:space="preserve">   </w:t>
      </w:r>
      <w:r w:rsidR="00C24706">
        <w:t>Mandy 07747 475076</w:t>
      </w:r>
    </w:p>
    <w:p w14:paraId="55E9E8F3" w14:textId="294CFF46" w:rsidR="00830655" w:rsidRDefault="00385FC6">
      <w:r>
        <w:t>Thank you.</w:t>
      </w:r>
    </w:p>
    <w:p w14:paraId="104A8F3F" w14:textId="5314FFCD" w:rsidR="00830655" w:rsidRPr="00830655" w:rsidRDefault="00830655" w:rsidP="00830655">
      <w:pPr>
        <w:rPr>
          <w:b/>
          <w:bCs/>
          <w:u w:val="single"/>
        </w:rPr>
      </w:pPr>
      <w:r w:rsidRPr="00830655">
        <w:rPr>
          <w:b/>
          <w:bCs/>
          <w:u w:val="single"/>
        </w:rPr>
        <w:t xml:space="preserve">Some Questions to Consider </w:t>
      </w:r>
    </w:p>
    <w:p w14:paraId="0E79BDBF" w14:textId="18859F32" w:rsidR="00830655" w:rsidRDefault="00830655" w:rsidP="00830655">
      <w:r>
        <w:t xml:space="preserve">Does your Warwickshire school learning environment respect and value every child’s family and home background, their cultures and communities and the important events in their lives? </w:t>
      </w:r>
    </w:p>
    <w:p w14:paraId="7E794207" w14:textId="087CF910" w:rsidR="00830655" w:rsidRDefault="00830655" w:rsidP="00830655">
      <w:r>
        <w:t xml:space="preserve">Are resources and displays full of positive images that acknowledge and celebrate diversity? </w:t>
      </w:r>
    </w:p>
    <w:p w14:paraId="61B7CA7A" w14:textId="62DF8A4D" w:rsidR="004A331E" w:rsidRDefault="00830655" w:rsidP="004A331E">
      <w:r>
        <w:t xml:space="preserve">Do the children have opportunities to share different artefacts, foods, music, and clothes, and talk about each other’s practices, habits, and rituals? </w:t>
      </w:r>
    </w:p>
    <w:sectPr w:rsidR="004A331E" w:rsidSect="00A95C28">
      <w:footerReference w:type="default" r:id="rId10"/>
      <w:pgSz w:w="11906" w:h="16838"/>
      <w:pgMar w:top="1135" w:right="1440" w:bottom="284"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621E" w14:textId="77777777" w:rsidR="00FE6C10" w:rsidRDefault="00FE6C10" w:rsidP="00385FC6">
      <w:pPr>
        <w:spacing w:after="0" w:line="240" w:lineRule="auto"/>
      </w:pPr>
      <w:r>
        <w:separator/>
      </w:r>
    </w:p>
  </w:endnote>
  <w:endnote w:type="continuationSeparator" w:id="0">
    <w:p w14:paraId="568DB86C" w14:textId="77777777" w:rsidR="00FE6C10" w:rsidRDefault="00FE6C10" w:rsidP="0038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F6E8" w14:textId="3B5D0E40" w:rsidR="00385FC6" w:rsidRDefault="00C24706">
    <w:pPr>
      <w:pStyle w:val="Footer"/>
    </w:pPr>
    <w:r>
      <w:rPr>
        <w:noProof/>
      </w:rPr>
      <mc:AlternateContent>
        <mc:Choice Requires="wps">
          <w:drawing>
            <wp:anchor distT="0" distB="0" distL="114300" distR="114300" simplePos="0" relativeHeight="251659264" behindDoc="0" locked="0" layoutInCell="0" allowOverlap="1" wp14:anchorId="7BF87B8C" wp14:editId="675CD507">
              <wp:simplePos x="0" y="0"/>
              <wp:positionH relativeFrom="page">
                <wp:posOffset>0</wp:posOffset>
              </wp:positionH>
              <wp:positionV relativeFrom="page">
                <wp:posOffset>10227945</wp:posOffset>
              </wp:positionV>
              <wp:extent cx="7560310" cy="273050"/>
              <wp:effectExtent l="0" t="0" r="0" b="12700"/>
              <wp:wrapNone/>
              <wp:docPr id="1" name="MSIPCMd7b3452384b72a9abb98ec4a"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334AA6" w14:textId="0EB033E5" w:rsidR="00C24706" w:rsidRPr="00C24706" w:rsidRDefault="00C24706" w:rsidP="00C24706">
                          <w:pPr>
                            <w:spacing w:after="0"/>
                            <w:jc w:val="center"/>
                            <w:rPr>
                              <w:rFonts w:ascii="Calibri" w:hAnsi="Calibri" w:cs="Calibri"/>
                              <w:color w:val="000000"/>
                              <w:sz w:val="20"/>
                            </w:rPr>
                          </w:pPr>
                          <w:r w:rsidRPr="00C24706">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F87B8C" id="_x0000_t202" coordsize="21600,21600" o:spt="202" path="m,l,21600r21600,l21600,xe">
              <v:stroke joinstyle="miter"/>
              <v:path gradientshapeok="t" o:connecttype="rect"/>
            </v:shapetype>
            <v:shape id="MSIPCMd7b3452384b72a9abb98ec4a" o:spid="_x0000_s1026" type="#_x0000_t202" alt="{&quot;HashCode&quot;:12460483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E334AA6" w14:textId="0EB033E5" w:rsidR="00C24706" w:rsidRPr="00C24706" w:rsidRDefault="00C24706" w:rsidP="00C24706">
                    <w:pPr>
                      <w:spacing w:after="0"/>
                      <w:jc w:val="center"/>
                      <w:rPr>
                        <w:rFonts w:ascii="Calibri" w:hAnsi="Calibri" w:cs="Calibri"/>
                        <w:color w:val="000000"/>
                        <w:sz w:val="20"/>
                      </w:rPr>
                    </w:pPr>
                    <w:r w:rsidRPr="00C24706">
                      <w:rPr>
                        <w:rFonts w:ascii="Calibri" w:hAnsi="Calibri"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ECAE" w14:textId="77777777" w:rsidR="00FE6C10" w:rsidRDefault="00FE6C10" w:rsidP="00385FC6">
      <w:pPr>
        <w:spacing w:after="0" w:line="240" w:lineRule="auto"/>
      </w:pPr>
      <w:r>
        <w:separator/>
      </w:r>
    </w:p>
  </w:footnote>
  <w:footnote w:type="continuationSeparator" w:id="0">
    <w:p w14:paraId="688FFBF2" w14:textId="77777777" w:rsidR="00FE6C10" w:rsidRDefault="00FE6C10" w:rsidP="00385F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55"/>
    <w:rsid w:val="001C4E5E"/>
    <w:rsid w:val="002700E1"/>
    <w:rsid w:val="00385FC6"/>
    <w:rsid w:val="0043064E"/>
    <w:rsid w:val="004A0F09"/>
    <w:rsid w:val="004A331E"/>
    <w:rsid w:val="006B2B20"/>
    <w:rsid w:val="00830655"/>
    <w:rsid w:val="008B0ADC"/>
    <w:rsid w:val="009F2C60"/>
    <w:rsid w:val="00A95C28"/>
    <w:rsid w:val="00C24706"/>
    <w:rsid w:val="00D57429"/>
    <w:rsid w:val="00D76F56"/>
    <w:rsid w:val="00DC3C19"/>
    <w:rsid w:val="00EC5240"/>
    <w:rsid w:val="00FE6C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7BE1D"/>
  <w15:chartTrackingRefBased/>
  <w15:docId w15:val="{DB042B13-99B2-4D63-8BED-6ACE53FD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FC6"/>
    <w:rPr>
      <w:color w:val="99CA3C" w:themeColor="hyperlink"/>
      <w:u w:val="single"/>
    </w:rPr>
  </w:style>
  <w:style w:type="character" w:styleId="UnresolvedMention">
    <w:name w:val="Unresolved Mention"/>
    <w:basedOn w:val="DefaultParagraphFont"/>
    <w:uiPriority w:val="99"/>
    <w:semiHidden/>
    <w:unhideWhenUsed/>
    <w:rsid w:val="00385FC6"/>
    <w:rPr>
      <w:color w:val="605E5C"/>
      <w:shd w:val="clear" w:color="auto" w:fill="E1DFDD"/>
    </w:rPr>
  </w:style>
  <w:style w:type="paragraph" w:styleId="Header">
    <w:name w:val="header"/>
    <w:basedOn w:val="Normal"/>
    <w:link w:val="HeaderChar"/>
    <w:uiPriority w:val="99"/>
    <w:unhideWhenUsed/>
    <w:rsid w:val="00385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FC6"/>
  </w:style>
  <w:style w:type="paragraph" w:styleId="Footer">
    <w:name w:val="footer"/>
    <w:basedOn w:val="Normal"/>
    <w:link w:val="FooterChar"/>
    <w:uiPriority w:val="99"/>
    <w:unhideWhenUsed/>
    <w:rsid w:val="00385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FC6"/>
  </w:style>
  <w:style w:type="character" w:customStyle="1" w:styleId="xapple-converted-space">
    <w:name w:val="x_apple-converted-space"/>
    <w:basedOn w:val="DefaultParagraphFont"/>
    <w:rsid w:val="00EC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rone-clarke1@warwickshire.police.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ndywaight@warwickshire.gov.uk"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4E26F-F151-409C-95BC-87C31A56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Croshaw</dc:creator>
  <cp:keywords/>
  <dc:description/>
  <cp:lastModifiedBy>Mandy Waight</cp:lastModifiedBy>
  <cp:revision>4</cp:revision>
  <dcterms:created xsi:type="dcterms:W3CDTF">2023-05-02T08:24:00Z</dcterms:created>
  <dcterms:modified xsi:type="dcterms:W3CDTF">2023-05-02T08:42:00Z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d794e8-17f1-434b-bc0a-f91e9067e502_Enabled">
    <vt:lpwstr>true</vt:lpwstr>
  </property>
  <property fmtid="{D5CDD505-2E9C-101B-9397-08002B2CF9AE}" pid="3" name="MSIP_Label_4cd794e8-17f1-434b-bc0a-f91e9067e502_SetDate">
    <vt:lpwstr>2023-03-07T09:54:48Z</vt:lpwstr>
  </property>
  <property fmtid="{D5CDD505-2E9C-101B-9397-08002B2CF9AE}" pid="4" name="MSIP_Label_4cd794e8-17f1-434b-bc0a-f91e9067e502_Method">
    <vt:lpwstr>Standard</vt:lpwstr>
  </property>
  <property fmtid="{D5CDD505-2E9C-101B-9397-08002B2CF9AE}" pid="5" name="MSIP_Label_4cd794e8-17f1-434b-bc0a-f91e9067e502_Name">
    <vt:lpwstr>OFFICIAL</vt:lpwstr>
  </property>
  <property fmtid="{D5CDD505-2E9C-101B-9397-08002B2CF9AE}" pid="6" name="MSIP_Label_4cd794e8-17f1-434b-bc0a-f91e9067e502_SiteId">
    <vt:lpwstr>a324afb6-0aef-47f7-a287-982ba7311d8a</vt:lpwstr>
  </property>
  <property fmtid="{D5CDD505-2E9C-101B-9397-08002B2CF9AE}" pid="7" name="MSIP_Label_4cd794e8-17f1-434b-bc0a-f91e9067e502_ActionId">
    <vt:lpwstr>14a83494-7411-48af-ba81-a969415f8b1c</vt:lpwstr>
  </property>
  <property fmtid="{D5CDD505-2E9C-101B-9397-08002B2CF9AE}" pid="8" name="MSIP_Label_4cd794e8-17f1-434b-bc0a-f91e9067e502_ContentBits">
    <vt:lpwstr>0</vt:lpwstr>
  </property>
  <property fmtid="{D5CDD505-2E9C-101B-9397-08002B2CF9AE}" pid="9" name="MSIP_Label_06273429-ee1e-4f26-bb4f-6ffaf4c128e1_Enabled">
    <vt:lpwstr>true</vt:lpwstr>
  </property>
  <property fmtid="{D5CDD505-2E9C-101B-9397-08002B2CF9AE}" pid="10" name="MSIP_Label_06273429-ee1e-4f26-bb4f-6ffaf4c128e1_SetDate">
    <vt:lpwstr>2023-05-02T08:42:57Z</vt:lpwstr>
  </property>
  <property fmtid="{D5CDD505-2E9C-101B-9397-08002B2CF9AE}" pid="11" name="MSIP_Label_06273429-ee1e-4f26-bb4f-6ffaf4c128e1_Method">
    <vt:lpwstr>Privileged</vt:lpwstr>
  </property>
  <property fmtid="{D5CDD505-2E9C-101B-9397-08002B2CF9AE}" pid="12" name="MSIP_Label_06273429-ee1e-4f26-bb4f-6ffaf4c128e1_Name">
    <vt:lpwstr>Official</vt:lpwstr>
  </property>
  <property fmtid="{D5CDD505-2E9C-101B-9397-08002B2CF9AE}" pid="13" name="MSIP_Label_06273429-ee1e-4f26-bb4f-6ffaf4c128e1_SiteId">
    <vt:lpwstr>88b0aa06-5927-4bbb-a893-89cc2713ac82</vt:lpwstr>
  </property>
  <property fmtid="{D5CDD505-2E9C-101B-9397-08002B2CF9AE}" pid="14" name="MSIP_Label_06273429-ee1e-4f26-bb4f-6ffaf4c128e1_ActionId">
    <vt:lpwstr>9ab94da6-4622-4214-93dd-5e5a2e8ea0d7</vt:lpwstr>
  </property>
  <property fmtid="{D5CDD505-2E9C-101B-9397-08002B2CF9AE}" pid="15" name="MSIP_Label_06273429-ee1e-4f26-bb4f-6ffaf4c128e1_ContentBits">
    <vt:lpwstr>3</vt:lpwstr>
  </property>
</Properties>
</file>