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08" w:rsidRPr="00A02264" w:rsidRDefault="0084349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02264">
        <w:rPr>
          <w:rFonts w:ascii="Arial" w:hAnsi="Arial" w:cs="Arial"/>
          <w:b/>
          <w:sz w:val="24"/>
          <w:szCs w:val="24"/>
        </w:rPr>
        <w:t>Appendix A – Fair access request – Exceptional School Circumstances Submission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912"/>
        <w:gridCol w:w="1276"/>
        <w:gridCol w:w="1276"/>
        <w:gridCol w:w="1276"/>
      </w:tblGrid>
      <w:tr w:rsidR="00843499" w:rsidRPr="00A02264" w:rsidTr="00AB331C">
        <w:tc>
          <w:tcPr>
            <w:tcW w:w="10740" w:type="dxa"/>
            <w:gridSpan w:val="4"/>
          </w:tcPr>
          <w:p w:rsidR="00843499" w:rsidRPr="00A02264" w:rsidRDefault="00AB331C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 xml:space="preserve">All schools are required to participate in admissions through the Local Authority Fair Access Protocol.  Under exceptional circumstances, a school may wish a Fair Access panel to consider exemption from taking a Fair Access student in one or more year groups.  Being full in the year group cannot be a reason for exemption.  Schools wishing to be considered for exemption should complete the additional information below for the panel to consider.  </w:t>
            </w:r>
            <w:r w:rsidRPr="00A02264">
              <w:rPr>
                <w:rFonts w:ascii="Arial" w:hAnsi="Arial" w:cs="Arial"/>
                <w:b/>
                <w:sz w:val="24"/>
                <w:szCs w:val="24"/>
              </w:rPr>
              <w:t>Information is required across each year group for which exemption is required.</w:t>
            </w: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Yr</w:t>
            </w:r>
          </w:p>
        </w:tc>
        <w:tc>
          <w:tcPr>
            <w:tcW w:w="1276" w:type="dxa"/>
          </w:tcPr>
          <w:p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Yr</w:t>
            </w:r>
          </w:p>
        </w:tc>
        <w:tc>
          <w:tcPr>
            <w:tcW w:w="1276" w:type="dxa"/>
          </w:tcPr>
          <w:p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Yr</w:t>
            </w: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on roll in each year group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E377E3" w:rsidRPr="00A02264" w:rsidRDefault="00E377E3" w:rsidP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currently over PAN in each year group</w:t>
            </w:r>
            <w:r w:rsidR="00901F7E" w:rsidRPr="00A02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2264">
              <w:rPr>
                <w:rFonts w:ascii="Arial" w:hAnsi="Arial" w:cs="Arial"/>
                <w:sz w:val="24"/>
                <w:szCs w:val="24"/>
              </w:rPr>
              <w:t>(please enter zero if not over PAN)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E377E3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admitted into each year group through Fair Access in the last 12 months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fixed term exclusions in each year group in the last 12 months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permanent exclusions in each year group in the last 12 months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with behaviour support plans on roll in each year group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with an EHCP on roll in each year group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901F7E" w:rsidP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Child Looked After status pupils on roll in each year group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with additional needs who attract additional funding on roll in each year group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Number of pupils open to Children’s Services/Early Help in each year group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6912" w:type="dxa"/>
          </w:tcPr>
          <w:p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Ofsted rating/AAG rating and last inspection date</w:t>
            </w: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99" w:rsidRPr="00A02264" w:rsidRDefault="00843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499" w:rsidRPr="00A02264" w:rsidTr="00AB331C">
        <w:tc>
          <w:tcPr>
            <w:tcW w:w="10740" w:type="dxa"/>
            <w:gridSpan w:val="4"/>
          </w:tcPr>
          <w:p w:rsidR="00843499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  <w:r w:rsidRPr="00A02264">
              <w:rPr>
                <w:rFonts w:ascii="Arial" w:hAnsi="Arial" w:cs="Arial"/>
                <w:sz w:val="24"/>
                <w:szCs w:val="24"/>
              </w:rPr>
              <w:t>Any other exceptional circumstances (Please note, general level of behaviour of the receiving cohort is not classified as an exceptional circumstance).  Please continue over the page if necessary.</w:t>
            </w: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  <w:p w:rsidR="00901F7E" w:rsidRPr="00A02264" w:rsidRDefault="00901F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3499" w:rsidRPr="00A02264" w:rsidRDefault="00901F7E" w:rsidP="00901F7E">
      <w:pPr>
        <w:rPr>
          <w:rFonts w:ascii="Arial" w:hAnsi="Arial" w:cs="Arial"/>
          <w:b/>
        </w:rPr>
      </w:pPr>
      <w:r w:rsidRPr="00A02264">
        <w:rPr>
          <w:rFonts w:ascii="Arial" w:hAnsi="Arial" w:cs="Arial"/>
          <w:b/>
        </w:rPr>
        <w:t>Thank you for your responses.  These factors will be considered by the relevant Fair Access Panel as part of the placement process.</w:t>
      </w:r>
    </w:p>
    <w:p w:rsidR="00901F7E" w:rsidRPr="00A02264" w:rsidRDefault="00901F7E" w:rsidP="00901F7E">
      <w:pPr>
        <w:rPr>
          <w:rFonts w:ascii="Arial" w:hAnsi="Arial" w:cs="Arial"/>
        </w:rPr>
      </w:pPr>
      <w:r w:rsidRPr="00A02264">
        <w:rPr>
          <w:rFonts w:ascii="Arial" w:hAnsi="Arial" w:cs="Arial"/>
          <w:b/>
        </w:rPr>
        <w:t>Date completed __</w:t>
      </w:r>
      <w:r w:rsidR="00477E5D" w:rsidRPr="00A02264">
        <w:rPr>
          <w:rFonts w:ascii="Arial" w:hAnsi="Arial" w:cs="Arial"/>
          <w:b/>
        </w:rPr>
        <w:t>__________</w:t>
      </w:r>
      <w:r w:rsidRPr="00A02264">
        <w:rPr>
          <w:rFonts w:ascii="Arial" w:hAnsi="Arial" w:cs="Arial"/>
          <w:b/>
        </w:rPr>
        <w:t>By whom (please print name)_____</w:t>
      </w:r>
      <w:r w:rsidR="00A02264">
        <w:rPr>
          <w:rFonts w:ascii="Arial" w:hAnsi="Arial" w:cs="Arial"/>
          <w:b/>
        </w:rPr>
        <w:t>_____________________________</w:t>
      </w:r>
    </w:p>
    <w:p w:rsidR="00477E5D" w:rsidRPr="00477E5D" w:rsidRDefault="00477E5D" w:rsidP="00901F7E">
      <w:pPr>
        <w:rPr>
          <w:rFonts w:ascii="Arial" w:hAnsi="Arial" w:cs="Arial"/>
          <w:sz w:val="20"/>
          <w:szCs w:val="20"/>
        </w:rPr>
      </w:pPr>
      <w:r w:rsidRPr="00477E5D">
        <w:rPr>
          <w:rFonts w:ascii="Arial" w:hAnsi="Arial" w:cs="Arial"/>
          <w:sz w:val="20"/>
          <w:szCs w:val="20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477E5D" w:rsidTr="00477E5D">
        <w:tc>
          <w:tcPr>
            <w:tcW w:w="1780" w:type="dxa"/>
          </w:tcPr>
          <w:p w:rsidR="00477E5D" w:rsidRPr="00477E5D" w:rsidRDefault="00477E5D" w:rsidP="00901F7E">
            <w:pPr>
              <w:rPr>
                <w:rFonts w:ascii="Arial" w:hAnsi="Arial" w:cs="Arial"/>
                <w:sz w:val="18"/>
                <w:szCs w:val="18"/>
              </w:rPr>
            </w:pPr>
            <w:r w:rsidRPr="00477E5D"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1780" w:type="dxa"/>
          </w:tcPr>
          <w:p w:rsidR="00477E5D" w:rsidRDefault="00477E5D" w:rsidP="00901F7E"/>
        </w:tc>
        <w:tc>
          <w:tcPr>
            <w:tcW w:w="1780" w:type="dxa"/>
          </w:tcPr>
          <w:p w:rsidR="00477E5D" w:rsidRPr="00477E5D" w:rsidRDefault="00477E5D" w:rsidP="00901F7E">
            <w:pPr>
              <w:rPr>
                <w:rFonts w:ascii="Arial" w:hAnsi="Arial" w:cs="Arial"/>
                <w:sz w:val="18"/>
                <w:szCs w:val="18"/>
              </w:rPr>
            </w:pPr>
            <w:r w:rsidRPr="00477E5D">
              <w:rPr>
                <w:rFonts w:ascii="Arial" w:hAnsi="Arial" w:cs="Arial"/>
                <w:sz w:val="18"/>
                <w:szCs w:val="18"/>
              </w:rPr>
              <w:t>Date of panel</w:t>
            </w:r>
          </w:p>
        </w:tc>
        <w:tc>
          <w:tcPr>
            <w:tcW w:w="1780" w:type="dxa"/>
          </w:tcPr>
          <w:p w:rsidR="00477E5D" w:rsidRDefault="00477E5D" w:rsidP="00901F7E"/>
        </w:tc>
        <w:tc>
          <w:tcPr>
            <w:tcW w:w="1781" w:type="dxa"/>
          </w:tcPr>
          <w:p w:rsidR="00477E5D" w:rsidRPr="00477E5D" w:rsidRDefault="00477E5D" w:rsidP="00901F7E">
            <w:pPr>
              <w:rPr>
                <w:rFonts w:ascii="Arial" w:hAnsi="Arial" w:cs="Arial"/>
                <w:sz w:val="18"/>
                <w:szCs w:val="18"/>
              </w:rPr>
            </w:pPr>
            <w:r w:rsidRPr="00477E5D">
              <w:rPr>
                <w:rFonts w:ascii="Arial" w:hAnsi="Arial" w:cs="Arial"/>
                <w:sz w:val="18"/>
                <w:szCs w:val="18"/>
              </w:rPr>
              <w:t>Outcome: Agreed or disagreed</w:t>
            </w:r>
          </w:p>
        </w:tc>
        <w:tc>
          <w:tcPr>
            <w:tcW w:w="1781" w:type="dxa"/>
          </w:tcPr>
          <w:p w:rsidR="00477E5D" w:rsidRDefault="00477E5D" w:rsidP="00901F7E"/>
        </w:tc>
      </w:tr>
    </w:tbl>
    <w:p w:rsidR="00477E5D" w:rsidRPr="00477E5D" w:rsidRDefault="00477E5D" w:rsidP="00901F7E"/>
    <w:sectPr w:rsidR="00477E5D" w:rsidRPr="00477E5D" w:rsidSect="00AB3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99"/>
    <w:rsid w:val="00477E5D"/>
    <w:rsid w:val="00487361"/>
    <w:rsid w:val="00843499"/>
    <w:rsid w:val="00901F7E"/>
    <w:rsid w:val="00996DD1"/>
    <w:rsid w:val="00A02264"/>
    <w:rsid w:val="00A14D78"/>
    <w:rsid w:val="00AB331C"/>
    <w:rsid w:val="00C801C7"/>
    <w:rsid w:val="00E377E3"/>
    <w:rsid w:val="00F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Wild</dc:creator>
  <cp:lastModifiedBy>Sarah Dalli</cp:lastModifiedBy>
  <cp:revision>2</cp:revision>
  <cp:lastPrinted>2019-08-20T08:21:00Z</cp:lastPrinted>
  <dcterms:created xsi:type="dcterms:W3CDTF">2019-08-29T15:34:00Z</dcterms:created>
  <dcterms:modified xsi:type="dcterms:W3CDTF">2019-08-29T15:34:00Z</dcterms:modified>
</cp:coreProperties>
</file>