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28" w:type="dxa"/>
        <w:tblInd w:w="-1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9"/>
        <w:gridCol w:w="2410"/>
        <w:gridCol w:w="141"/>
        <w:gridCol w:w="4678"/>
      </w:tblGrid>
      <w:tr w:rsidR="004A1F86" w:rsidRPr="00541DE6" w14:paraId="45694D97" w14:textId="77777777" w:rsidTr="00637B6C">
        <w:trPr>
          <w:trHeight w:hRule="exact" w:val="1135"/>
        </w:trPr>
        <w:tc>
          <w:tcPr>
            <w:tcW w:w="5699" w:type="dxa"/>
            <w:tcMar>
              <w:left w:w="0" w:type="dxa"/>
              <w:right w:w="0" w:type="dxa"/>
            </w:tcMar>
          </w:tcPr>
          <w:p w14:paraId="2C7EBBD7" w14:textId="77777777" w:rsidR="004A1F86" w:rsidRPr="000B0E5B" w:rsidRDefault="004A1F86" w:rsidP="00761F90">
            <w:pPr>
              <w:pStyle w:val="Header"/>
            </w:pPr>
          </w:p>
        </w:tc>
        <w:tc>
          <w:tcPr>
            <w:tcW w:w="2410" w:type="dxa"/>
          </w:tcPr>
          <w:p w14:paraId="54719B9C" w14:textId="4D295FBF" w:rsidR="00020DF3" w:rsidRPr="000B0E5B" w:rsidRDefault="00020DF3" w:rsidP="00761F90">
            <w:pPr>
              <w:pStyle w:val="Header"/>
            </w:pPr>
            <w:r>
              <w:t>Primary Care and Interventions Unit, UKHSA</w:t>
            </w:r>
          </w:p>
          <w:p w14:paraId="2C1C9E53" w14:textId="09813A39" w:rsidR="004A1F86" w:rsidRPr="000B0E5B" w:rsidRDefault="008C7B61" w:rsidP="00761F90">
            <w:pPr>
              <w:pStyle w:val="Header"/>
            </w:pPr>
            <w:proofErr w:type="spellStart"/>
            <w:r>
              <w:t>Twyver</w:t>
            </w:r>
            <w:proofErr w:type="spellEnd"/>
            <w:r>
              <w:t xml:space="preserve"> House</w:t>
            </w:r>
          </w:p>
          <w:p w14:paraId="60F2A952" w14:textId="3DAADA56" w:rsidR="004A1F86" w:rsidRPr="000B0E5B" w:rsidRDefault="008C7B61" w:rsidP="00761F90">
            <w:pPr>
              <w:pStyle w:val="Header"/>
            </w:pPr>
            <w:r>
              <w:t>Bruton Way</w:t>
            </w:r>
          </w:p>
          <w:p w14:paraId="0E56710A" w14:textId="4B97335A" w:rsidR="004A1F86" w:rsidRPr="000B0E5B" w:rsidRDefault="00E06AAD" w:rsidP="00761F90">
            <w:pPr>
              <w:pStyle w:val="Header"/>
            </w:pPr>
            <w:r>
              <w:t xml:space="preserve">Gloucester, </w:t>
            </w:r>
            <w:r w:rsidR="008C7B61">
              <w:t>GL1 1DQ</w:t>
            </w:r>
          </w:p>
        </w:tc>
        <w:tc>
          <w:tcPr>
            <w:tcW w:w="141" w:type="dxa"/>
          </w:tcPr>
          <w:p w14:paraId="253B3984" w14:textId="77777777" w:rsidR="004A1F86" w:rsidRPr="000B0E5B" w:rsidRDefault="004A1F86" w:rsidP="00761F90">
            <w:pPr>
              <w:pStyle w:val="Header"/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</w:tcPr>
          <w:p w14:paraId="6C1A4F39" w14:textId="19961FC8" w:rsidR="004A1F86" w:rsidRPr="005C22A4" w:rsidRDefault="004A1F86" w:rsidP="00761F90">
            <w:pPr>
              <w:pStyle w:val="Header"/>
            </w:pPr>
            <w:r w:rsidRPr="005C22A4">
              <w:t xml:space="preserve">T +44 (0)20 </w:t>
            </w:r>
            <w:r w:rsidR="005C22A4" w:rsidRPr="005C22A4">
              <w:t>84953254</w:t>
            </w:r>
          </w:p>
          <w:p w14:paraId="485E287B" w14:textId="4896F219" w:rsidR="004A1F86" w:rsidRDefault="004A1F86" w:rsidP="00761F90">
            <w:pPr>
              <w:pStyle w:val="Header"/>
            </w:pPr>
          </w:p>
          <w:p w14:paraId="61D284B8" w14:textId="77777777" w:rsidR="00630C0F" w:rsidRPr="000B0E5B" w:rsidRDefault="00630C0F" w:rsidP="00761F90">
            <w:pPr>
              <w:pStyle w:val="Header"/>
            </w:pPr>
          </w:p>
          <w:p w14:paraId="5F43CA60" w14:textId="77777777" w:rsidR="004A1F86" w:rsidRPr="000B0E5B" w:rsidRDefault="004A1F86" w:rsidP="00761F90">
            <w:pPr>
              <w:pStyle w:val="Header"/>
            </w:pPr>
          </w:p>
          <w:p w14:paraId="1272490E" w14:textId="643A664D" w:rsidR="004C0114" w:rsidRPr="00630C0F" w:rsidRDefault="00E06AAD" w:rsidP="00761F90">
            <w:pPr>
              <w:pStyle w:val="Header"/>
            </w:pPr>
            <w:hyperlink r:id="rId6" w:history="1">
              <w:r w:rsidR="004C0114" w:rsidRPr="000218F2">
                <w:rPr>
                  <w:rStyle w:val="Hyperlink"/>
                </w:rPr>
                <w:t>www.gov.uk/ukhsa</w:t>
              </w:r>
            </w:hyperlink>
          </w:p>
        </w:tc>
      </w:tr>
    </w:tbl>
    <w:p w14:paraId="0B8111EF" w14:textId="7FAED015" w:rsidR="004A1F86" w:rsidRPr="0038583C" w:rsidRDefault="004A1F86" w:rsidP="00D80950">
      <w:pPr>
        <w:rPr>
          <w:sz w:val="22"/>
          <w:szCs w:val="22"/>
        </w:rPr>
      </w:pPr>
      <w:r w:rsidRPr="008F4286">
        <w:t xml:space="preserve">Dear </w:t>
      </w:r>
      <w:r w:rsidR="0047637A">
        <w:t>Director of Public Health</w:t>
      </w:r>
      <w:r w:rsidRPr="008F4286">
        <w:t>,</w:t>
      </w:r>
    </w:p>
    <w:p w14:paraId="372416F9" w14:textId="368B4997" w:rsidR="005C22A4" w:rsidRDefault="004A1F86" w:rsidP="0047637A">
      <w:pPr>
        <w:pStyle w:val="Heading1"/>
        <w:spacing w:after="240"/>
        <w:rPr>
          <w:rFonts w:cs="Arial"/>
        </w:rPr>
      </w:pPr>
      <w:r w:rsidRPr="00294B61">
        <w:t>Re</w:t>
      </w:r>
      <w:r w:rsidRPr="00AC57E7">
        <w:rPr>
          <w:rFonts w:cs="Arial"/>
        </w:rPr>
        <w:t xml:space="preserve">: </w:t>
      </w:r>
      <w:r w:rsidR="00AC57E7" w:rsidRPr="00AC57E7">
        <w:rPr>
          <w:rFonts w:cs="Arial"/>
        </w:rPr>
        <w:t>e-Bug IPC teaching resource roll out to schools</w:t>
      </w:r>
    </w:p>
    <w:p w14:paraId="19478D4C" w14:textId="69ABA417" w:rsidR="00AD5D01" w:rsidRDefault="00AC57E7" w:rsidP="0047637A">
      <w:pPr>
        <w:spacing w:after="240" w:line="259" w:lineRule="auto"/>
      </w:pPr>
      <w:r w:rsidRPr="00E36BC1">
        <w:t xml:space="preserve">Schools have played a vital role in controlling the spread of COVID-19 by embedding key hand and respiratory hygiene behaviours in children. </w:t>
      </w:r>
      <w:r w:rsidR="00AD5D01">
        <w:t>We are writing to ask for your support in promoting the roll out of e-Bug teaching resources being sent to all academies and maintained schools across England in January 2022, accompanied by a letter of support from Jenny Harries</w:t>
      </w:r>
      <w:r w:rsidR="00D80950">
        <w:t>, CEO of UKHSA</w:t>
      </w:r>
      <w:r w:rsidR="00AD5D01">
        <w:t>.</w:t>
      </w:r>
    </w:p>
    <w:p w14:paraId="3584B056" w14:textId="15516B67" w:rsidR="00D80950" w:rsidRDefault="00D80950" w:rsidP="0047637A">
      <w:pPr>
        <w:spacing w:after="240"/>
      </w:pPr>
      <w:r>
        <w:t xml:space="preserve">These resources have been developed by the Primary Care and Interventions Unit within UKHSA for use by teachers </w:t>
      </w:r>
      <w:r w:rsidRPr="00E36BC1">
        <w:t xml:space="preserve">to inform </w:t>
      </w:r>
      <w:r>
        <w:t>students aged 3-16</w:t>
      </w:r>
      <w:r w:rsidRPr="00E36BC1">
        <w:t xml:space="preserve"> about </w:t>
      </w:r>
      <w:r>
        <w:t xml:space="preserve">infection prevention, control, and treatment. </w:t>
      </w:r>
      <w:r w:rsidRPr="00E36BC1">
        <w:t xml:space="preserve">The e-Bug resources are tailored to the curriculum for each key stage and </w:t>
      </w:r>
      <w:r>
        <w:t xml:space="preserve">are </w:t>
      </w:r>
      <w:r w:rsidRPr="00E36BC1">
        <w:t xml:space="preserve">accredited by the Association for Science Education. The Department of Education have listed e-Bug materials in their guidance for education and childcare during </w:t>
      </w:r>
      <w:r>
        <w:t xml:space="preserve">the </w:t>
      </w:r>
      <w:r w:rsidRPr="00E36BC1">
        <w:t>coronavirus</w:t>
      </w:r>
      <w:r>
        <w:t xml:space="preserve"> pandemic</w:t>
      </w:r>
      <w:r w:rsidRPr="00E36BC1">
        <w:t xml:space="preserve">. </w:t>
      </w:r>
      <w:r>
        <w:t xml:space="preserve">The </w:t>
      </w:r>
      <w:r w:rsidR="00AC57E7">
        <w:t xml:space="preserve">new </w:t>
      </w:r>
      <w:r>
        <w:t xml:space="preserve">resources will also be available from January 2022 in accessible formats on our website at </w:t>
      </w:r>
      <w:hyperlink r:id="rId7" w:history="1">
        <w:r w:rsidRPr="006C505D">
          <w:rPr>
            <w:rStyle w:val="Hyperlink"/>
          </w:rPr>
          <w:t>www.e-bug.eu</w:t>
        </w:r>
      </w:hyperlink>
      <w:r>
        <w:t>.</w:t>
      </w:r>
      <w:r w:rsidR="005C22A4">
        <w:t xml:space="preserve"> </w:t>
      </w:r>
    </w:p>
    <w:p w14:paraId="74EEDA14" w14:textId="3C678023" w:rsidR="008C7B61" w:rsidRDefault="000662DB" w:rsidP="0047637A">
      <w:pPr>
        <w:spacing w:after="240"/>
      </w:pPr>
      <w:r>
        <w:t>As we continue to tackle the pandemic</w:t>
      </w:r>
      <w:r w:rsidR="008C7B61" w:rsidRPr="00E36BC1">
        <w:t xml:space="preserve">, it is important that </w:t>
      </w:r>
      <w:r w:rsidR="00683A57">
        <w:t xml:space="preserve">these </w:t>
      </w:r>
      <w:r w:rsidR="008C7B61" w:rsidRPr="00E36BC1">
        <w:t>messages continue to be integrated – not just to help prevent the spread of COVID-19 but to tackle other infections including flu</w:t>
      </w:r>
      <w:r w:rsidR="008C7B61">
        <w:t xml:space="preserve"> </w:t>
      </w:r>
      <w:r w:rsidR="008C7B61" w:rsidRPr="00E36BC1">
        <w:t>and norovirus.</w:t>
      </w:r>
    </w:p>
    <w:p w14:paraId="4ABA8C04" w14:textId="6BBAF2A7" w:rsidR="00020DF3" w:rsidRDefault="00020DF3" w:rsidP="0047637A">
      <w:pPr>
        <w:spacing w:after="240"/>
      </w:pPr>
      <w:r>
        <w:t xml:space="preserve">We recognise </w:t>
      </w:r>
      <w:r w:rsidR="009270B3">
        <w:t xml:space="preserve">that </w:t>
      </w:r>
      <w:r>
        <w:t xml:space="preserve">this is an extremely busy period but </w:t>
      </w:r>
      <w:r w:rsidR="009270B3">
        <w:t xml:space="preserve">appreciate your efforts in ensuring that teachers have the educational resources they need to support infection prevention within their settings. </w:t>
      </w:r>
      <w:r>
        <w:t>We will be arranging webinars for teachers and local authorities in the new year</w:t>
      </w:r>
      <w:r w:rsidR="00EF0DFE">
        <w:t>, information for</w:t>
      </w:r>
      <w:r>
        <w:t xml:space="preserve"> </w:t>
      </w:r>
      <w:r w:rsidR="00EF0DFE">
        <w:t>which we will disseminate through local authorities</w:t>
      </w:r>
      <w:r>
        <w:t xml:space="preserve">. </w:t>
      </w:r>
    </w:p>
    <w:p w14:paraId="2A437E40" w14:textId="686F2BB0" w:rsidR="008C7B61" w:rsidRDefault="0017750C" w:rsidP="0047637A">
      <w:pPr>
        <w:spacing w:after="240"/>
      </w:pPr>
      <w:r>
        <w:t>Thank you</w:t>
      </w:r>
      <w:r w:rsidR="009270B3">
        <w:t xml:space="preserve"> very much</w:t>
      </w:r>
      <w:r>
        <w:t xml:space="preserve"> for your </w:t>
      </w:r>
      <w:r w:rsidR="009270B3">
        <w:t>support to the e-Bug programme. W</w:t>
      </w:r>
      <w:r>
        <w:t xml:space="preserve">e </w:t>
      </w:r>
      <w:r w:rsidR="009270B3">
        <w:t xml:space="preserve">are </w:t>
      </w:r>
      <w:r w:rsidR="00020DF3">
        <w:t>look</w:t>
      </w:r>
      <w:r w:rsidR="009270B3">
        <w:t>ing</w:t>
      </w:r>
      <w:r w:rsidR="00020DF3">
        <w:t xml:space="preserve"> forward </w:t>
      </w:r>
      <w:r>
        <w:t xml:space="preserve">to working with you </w:t>
      </w:r>
      <w:r w:rsidR="009270B3">
        <w:t xml:space="preserve">and your colleagues </w:t>
      </w:r>
      <w:r>
        <w:t xml:space="preserve">in the future. </w:t>
      </w:r>
    </w:p>
    <w:p w14:paraId="674422A4" w14:textId="3F59EEE0" w:rsidR="004A1F86" w:rsidRPr="008F4286" w:rsidRDefault="004A1F86" w:rsidP="00D80950">
      <w:r w:rsidRPr="008F4286">
        <w:t>Yours sincerely</w:t>
      </w:r>
      <w:r w:rsidR="008C7B61">
        <w:t>,</w:t>
      </w:r>
    </w:p>
    <w:p w14:paraId="3BF1CF5C" w14:textId="782DCE2E" w:rsidR="00F00B4D" w:rsidRPr="005C22A4" w:rsidRDefault="005C22A4" w:rsidP="00D8095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F39B20" wp14:editId="49709234">
            <wp:simplePos x="0" y="0"/>
            <wp:positionH relativeFrom="column">
              <wp:posOffset>63500</wp:posOffset>
            </wp:positionH>
            <wp:positionV relativeFrom="paragraph">
              <wp:posOffset>37550</wp:posOffset>
            </wp:positionV>
            <wp:extent cx="1632204" cy="548640"/>
            <wp:effectExtent l="0" t="0" r="6350" b="3810"/>
            <wp:wrapTight wrapText="bothSides">
              <wp:wrapPolygon edited="0">
                <wp:start x="0" y="0"/>
                <wp:lineTo x="0" y="21000"/>
                <wp:lineTo x="21432" y="21000"/>
                <wp:lineTo x="21432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220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3C818" w14:textId="51000534" w:rsidR="005C22A4" w:rsidRPr="005C22A4" w:rsidRDefault="005C22A4" w:rsidP="00D80950">
      <w:pPr>
        <w:rPr>
          <w:sz w:val="16"/>
          <w:szCs w:val="16"/>
        </w:rPr>
      </w:pPr>
    </w:p>
    <w:p w14:paraId="08D4767C" w14:textId="77777777" w:rsidR="005C22A4" w:rsidRPr="005C22A4" w:rsidRDefault="005C22A4" w:rsidP="00D80950">
      <w:pPr>
        <w:rPr>
          <w:sz w:val="16"/>
          <w:szCs w:val="16"/>
        </w:rPr>
      </w:pPr>
    </w:p>
    <w:p w14:paraId="4CBC2DA2" w14:textId="77777777" w:rsidR="00D80950" w:rsidRPr="008F4286" w:rsidRDefault="00D80950" w:rsidP="00D80950">
      <w:proofErr w:type="spellStart"/>
      <w:r>
        <w:t>Dr.</w:t>
      </w:r>
      <w:proofErr w:type="spellEnd"/>
      <w:r>
        <w:t xml:space="preserve"> Donna Lecky</w:t>
      </w:r>
    </w:p>
    <w:p w14:paraId="6A2F7E2F" w14:textId="77777777" w:rsidR="00D80950" w:rsidRPr="008F4286" w:rsidRDefault="00D80950" w:rsidP="00D80950">
      <w:r>
        <w:t>Head of Primary Care and Interventions Unit</w:t>
      </w:r>
    </w:p>
    <w:p w14:paraId="247BEE2F" w14:textId="1F5F5958" w:rsidR="004A1F86" w:rsidRDefault="00E06AAD" w:rsidP="00D80950">
      <w:pPr>
        <w:rPr>
          <w:rStyle w:val="Hyperlink"/>
        </w:rPr>
      </w:pPr>
      <w:hyperlink r:id="rId9" w:history="1">
        <w:r w:rsidR="00D80950" w:rsidRPr="006C505D">
          <w:rPr>
            <w:rStyle w:val="Hyperlink"/>
          </w:rPr>
          <w:t>Donna.Lecky@phe.gov.uk</w:t>
        </w:r>
      </w:hyperlink>
    </w:p>
    <w:sectPr w:rsidR="004A1F86" w:rsidSect="004C465B">
      <w:footerReference w:type="default" r:id="rId10"/>
      <w:headerReference w:type="first" r:id="rId11"/>
      <w:footerReference w:type="first" r:id="rId12"/>
      <w:pgSz w:w="11906" w:h="16838"/>
      <w:pgMar w:top="3156" w:right="1021" w:bottom="1440" w:left="1021" w:header="6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74C07" w14:textId="77777777" w:rsidR="00316A62" w:rsidRDefault="00316A62" w:rsidP="00761F90">
      <w:r>
        <w:separator/>
      </w:r>
    </w:p>
  </w:endnote>
  <w:endnote w:type="continuationSeparator" w:id="0">
    <w:p w14:paraId="090D01B0" w14:textId="77777777" w:rsidR="00316A62" w:rsidRDefault="00316A62" w:rsidP="0076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4B4B" w14:textId="77777777" w:rsidR="00E028B1" w:rsidRPr="00E028B1" w:rsidRDefault="00E028B1" w:rsidP="00E028B1">
    <w:pPr>
      <w:pStyle w:val="Footer"/>
      <w:jc w:val="center"/>
      <w:rPr>
        <w:sz w:val="20"/>
        <w:szCs w:val="20"/>
      </w:rPr>
    </w:pPr>
    <w:r w:rsidRPr="001E6B8B">
      <w:rPr>
        <w:sz w:val="20"/>
        <w:szCs w:val="20"/>
      </w:rPr>
      <w:fldChar w:fldCharType="begin"/>
    </w:r>
    <w:r w:rsidRPr="001E6B8B">
      <w:rPr>
        <w:sz w:val="20"/>
        <w:szCs w:val="20"/>
      </w:rPr>
      <w:instrText xml:space="preserve"> PAGE   \* MERGEFORMAT </w:instrText>
    </w:r>
    <w:r w:rsidRPr="001E6B8B">
      <w:rPr>
        <w:sz w:val="20"/>
        <w:szCs w:val="20"/>
      </w:rPr>
      <w:fldChar w:fldCharType="separate"/>
    </w:r>
    <w:r w:rsidR="00F00B4D">
      <w:rPr>
        <w:noProof/>
        <w:sz w:val="20"/>
        <w:szCs w:val="20"/>
      </w:rPr>
      <w:t>2</w:t>
    </w:r>
    <w:r w:rsidRPr="001E6B8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7F49" w14:textId="77777777" w:rsidR="001E6B8B" w:rsidRPr="001E6B8B" w:rsidRDefault="001E6B8B" w:rsidP="001E6B8B">
    <w:pPr>
      <w:pStyle w:val="Footer"/>
      <w:jc w:val="center"/>
      <w:rPr>
        <w:sz w:val="20"/>
        <w:szCs w:val="20"/>
      </w:rPr>
    </w:pPr>
    <w:r w:rsidRPr="001E6B8B">
      <w:rPr>
        <w:sz w:val="20"/>
        <w:szCs w:val="20"/>
      </w:rPr>
      <w:fldChar w:fldCharType="begin"/>
    </w:r>
    <w:r w:rsidRPr="001E6B8B">
      <w:rPr>
        <w:sz w:val="20"/>
        <w:szCs w:val="20"/>
      </w:rPr>
      <w:instrText xml:space="preserve"> PAGE   \* MERGEFORMAT </w:instrText>
    </w:r>
    <w:r w:rsidRPr="001E6B8B">
      <w:rPr>
        <w:sz w:val="20"/>
        <w:szCs w:val="20"/>
      </w:rPr>
      <w:fldChar w:fldCharType="separate"/>
    </w:r>
    <w:r w:rsidR="00883FCA">
      <w:rPr>
        <w:noProof/>
        <w:sz w:val="20"/>
        <w:szCs w:val="20"/>
      </w:rPr>
      <w:t>1</w:t>
    </w:r>
    <w:r w:rsidRPr="001E6B8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D5751" w14:textId="77777777" w:rsidR="00316A62" w:rsidRDefault="00316A62" w:rsidP="00761F90">
      <w:r>
        <w:separator/>
      </w:r>
    </w:p>
  </w:footnote>
  <w:footnote w:type="continuationSeparator" w:id="0">
    <w:p w14:paraId="2A31D5DA" w14:textId="77777777" w:rsidR="00316A62" w:rsidRDefault="00316A62" w:rsidP="0076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0284" w14:textId="77777777" w:rsidR="004A1F86" w:rsidRDefault="00E208D7" w:rsidP="004C465B">
    <w:pPr>
      <w:pStyle w:val="Header"/>
      <w:spacing w:line="240" w:lineRule="atLeast"/>
      <w:ind w:left="-284"/>
    </w:pPr>
    <w:r>
      <w:rPr>
        <w:noProof/>
      </w:rPr>
      <w:drawing>
        <wp:inline distT="0" distB="0" distL="0" distR="0" wp14:anchorId="42D58848" wp14:editId="14DA1A29">
          <wp:extent cx="1295400" cy="1231900"/>
          <wp:effectExtent l="0" t="0" r="0" b="0"/>
          <wp:docPr id="13" name="Picture 13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62"/>
    <w:rsid w:val="0001276E"/>
    <w:rsid w:val="0001434D"/>
    <w:rsid w:val="00020DF3"/>
    <w:rsid w:val="000662DB"/>
    <w:rsid w:val="000742C2"/>
    <w:rsid w:val="00096FFC"/>
    <w:rsid w:val="000B0E5B"/>
    <w:rsid w:val="000C50FB"/>
    <w:rsid w:val="000D5B3F"/>
    <w:rsid w:val="000E193A"/>
    <w:rsid w:val="000F1EC7"/>
    <w:rsid w:val="001239E7"/>
    <w:rsid w:val="00141CFB"/>
    <w:rsid w:val="00151D61"/>
    <w:rsid w:val="00154084"/>
    <w:rsid w:val="00175906"/>
    <w:rsid w:val="0017750C"/>
    <w:rsid w:val="0019479C"/>
    <w:rsid w:val="001B70F7"/>
    <w:rsid w:val="001E0D14"/>
    <w:rsid w:val="001E6B8B"/>
    <w:rsid w:val="001F5221"/>
    <w:rsid w:val="002111C8"/>
    <w:rsid w:val="002377E4"/>
    <w:rsid w:val="00294B61"/>
    <w:rsid w:val="002B284A"/>
    <w:rsid w:val="002C073D"/>
    <w:rsid w:val="002C2E25"/>
    <w:rsid w:val="002F0649"/>
    <w:rsid w:val="00316A62"/>
    <w:rsid w:val="00335D50"/>
    <w:rsid w:val="00344594"/>
    <w:rsid w:val="0038583C"/>
    <w:rsid w:val="00394631"/>
    <w:rsid w:val="003960B5"/>
    <w:rsid w:val="003A000A"/>
    <w:rsid w:val="003C26D9"/>
    <w:rsid w:val="003F071F"/>
    <w:rsid w:val="003F66F5"/>
    <w:rsid w:val="00411FD9"/>
    <w:rsid w:val="00415F3E"/>
    <w:rsid w:val="00425B35"/>
    <w:rsid w:val="0047637A"/>
    <w:rsid w:val="004977CA"/>
    <w:rsid w:val="004A1F86"/>
    <w:rsid w:val="004C0114"/>
    <w:rsid w:val="004C465B"/>
    <w:rsid w:val="004F4DED"/>
    <w:rsid w:val="005351D2"/>
    <w:rsid w:val="00541DE6"/>
    <w:rsid w:val="005629A6"/>
    <w:rsid w:val="00576873"/>
    <w:rsid w:val="005A405C"/>
    <w:rsid w:val="005B0D4C"/>
    <w:rsid w:val="005C22A4"/>
    <w:rsid w:val="005C6114"/>
    <w:rsid w:val="00613831"/>
    <w:rsid w:val="00630C0F"/>
    <w:rsid w:val="00636A73"/>
    <w:rsid w:val="00637B6C"/>
    <w:rsid w:val="00651A56"/>
    <w:rsid w:val="0066498D"/>
    <w:rsid w:val="006778CF"/>
    <w:rsid w:val="00683A57"/>
    <w:rsid w:val="006913B5"/>
    <w:rsid w:val="006B1EEC"/>
    <w:rsid w:val="006C4481"/>
    <w:rsid w:val="006C587C"/>
    <w:rsid w:val="006D3FD0"/>
    <w:rsid w:val="006E4B6A"/>
    <w:rsid w:val="00713811"/>
    <w:rsid w:val="007403F6"/>
    <w:rsid w:val="0075105C"/>
    <w:rsid w:val="00757153"/>
    <w:rsid w:val="00761F90"/>
    <w:rsid w:val="007C460C"/>
    <w:rsid w:val="007D6212"/>
    <w:rsid w:val="007E6EB2"/>
    <w:rsid w:val="00850E60"/>
    <w:rsid w:val="0085134A"/>
    <w:rsid w:val="00864BA5"/>
    <w:rsid w:val="00872AE3"/>
    <w:rsid w:val="00883FCA"/>
    <w:rsid w:val="00887251"/>
    <w:rsid w:val="00893C64"/>
    <w:rsid w:val="008A077F"/>
    <w:rsid w:val="008A273F"/>
    <w:rsid w:val="008C6229"/>
    <w:rsid w:val="008C7B61"/>
    <w:rsid w:val="008D6BA4"/>
    <w:rsid w:val="008E4A33"/>
    <w:rsid w:val="008E651E"/>
    <w:rsid w:val="008F3AC3"/>
    <w:rsid w:val="008F4286"/>
    <w:rsid w:val="00900854"/>
    <w:rsid w:val="009270B3"/>
    <w:rsid w:val="00936E35"/>
    <w:rsid w:val="009A05E6"/>
    <w:rsid w:val="009A34E5"/>
    <w:rsid w:val="009C3EFC"/>
    <w:rsid w:val="009F2DE3"/>
    <w:rsid w:val="00AC57E7"/>
    <w:rsid w:val="00AD2877"/>
    <w:rsid w:val="00AD5D01"/>
    <w:rsid w:val="00AD68F5"/>
    <w:rsid w:val="00AE00DF"/>
    <w:rsid w:val="00AE5B31"/>
    <w:rsid w:val="00B61BCE"/>
    <w:rsid w:val="00B84DFE"/>
    <w:rsid w:val="00BA3F10"/>
    <w:rsid w:val="00BA65FE"/>
    <w:rsid w:val="00BE2052"/>
    <w:rsid w:val="00BE3227"/>
    <w:rsid w:val="00BF13D8"/>
    <w:rsid w:val="00BF28E3"/>
    <w:rsid w:val="00C62D09"/>
    <w:rsid w:val="00C7434B"/>
    <w:rsid w:val="00CA07F7"/>
    <w:rsid w:val="00CB2119"/>
    <w:rsid w:val="00CB5ABF"/>
    <w:rsid w:val="00CC1EF2"/>
    <w:rsid w:val="00CD17CE"/>
    <w:rsid w:val="00CD39A5"/>
    <w:rsid w:val="00D24ECB"/>
    <w:rsid w:val="00D363A1"/>
    <w:rsid w:val="00D80950"/>
    <w:rsid w:val="00DB087C"/>
    <w:rsid w:val="00E028B1"/>
    <w:rsid w:val="00E05401"/>
    <w:rsid w:val="00E06AAD"/>
    <w:rsid w:val="00E147BB"/>
    <w:rsid w:val="00E208D7"/>
    <w:rsid w:val="00E43488"/>
    <w:rsid w:val="00E70004"/>
    <w:rsid w:val="00E7584C"/>
    <w:rsid w:val="00E75F88"/>
    <w:rsid w:val="00E8776E"/>
    <w:rsid w:val="00E936D5"/>
    <w:rsid w:val="00E972D7"/>
    <w:rsid w:val="00EA5BA5"/>
    <w:rsid w:val="00EA6CEA"/>
    <w:rsid w:val="00EB260A"/>
    <w:rsid w:val="00EB2FAE"/>
    <w:rsid w:val="00EB3E86"/>
    <w:rsid w:val="00EB7402"/>
    <w:rsid w:val="00EE6BD5"/>
    <w:rsid w:val="00EF0DFE"/>
    <w:rsid w:val="00F00B4D"/>
    <w:rsid w:val="00F07CC4"/>
    <w:rsid w:val="00F21422"/>
    <w:rsid w:val="00F25961"/>
    <w:rsid w:val="00F4704D"/>
    <w:rsid w:val="00F56AF9"/>
    <w:rsid w:val="00F767B1"/>
    <w:rsid w:val="00FB145A"/>
    <w:rsid w:val="00FC4434"/>
    <w:rsid w:val="00FD0D30"/>
    <w:rsid w:val="00FD2CF3"/>
    <w:rsid w:val="00FF3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820686E"/>
  <w15:chartTrackingRefBased/>
  <w15:docId w15:val="{BF1E8468-2473-4E46-91D6-52AC22E6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F90"/>
    <w:pPr>
      <w:spacing w:line="320" w:lineRule="exact"/>
    </w:p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uiPriority w:val="99"/>
    <w:rsid w:val="00FD2CF3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8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1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7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B61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B61"/>
    <w:rPr>
      <w:rFonts w:asciiTheme="minorHAnsi" w:eastAsia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B61"/>
    <w:pPr>
      <w:spacing w:after="0"/>
    </w:pPr>
    <w:rPr>
      <w:rFonts w:ascii="Arial" w:eastAsia="Calibri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B61"/>
    <w:rPr>
      <w:rFonts w:asciiTheme="minorHAnsi" w:eastAsia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bug.e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ukhs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onna.Lecky@ph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fold lines</vt:lpstr>
    </vt:vector>
  </TitlesOfParts>
  <Company/>
  <LinksUpToDate>false</LinksUpToDate>
  <CharactersWithSpaces>2100</CharactersWithSpaces>
  <SharedDoc>false</SharedDoc>
  <HyperlinkBase/>
  <HLinks>
    <vt:vector size="12" baseType="variant"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mailto:employee.email@phe.gov.uk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http://www.gov.uk/phe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fold lines</dc:title>
  <dc:subject/>
  <dc:creator>Brieze Read</dc:creator>
  <cp:keywords/>
  <cp:lastModifiedBy>Brieze Read</cp:lastModifiedBy>
  <cp:revision>4</cp:revision>
  <dcterms:created xsi:type="dcterms:W3CDTF">2021-12-20T15:07:00Z</dcterms:created>
  <dcterms:modified xsi:type="dcterms:W3CDTF">2021-12-20T15:48:00Z</dcterms:modified>
</cp:coreProperties>
</file>