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-522413</wp:posOffset>
            </wp:positionH>
            <wp:positionV relativeFrom="page">
              <wp:posOffset>355757</wp:posOffset>
            </wp:positionV>
            <wp:extent cx="1032128" cy="1664965"/>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032128" cy="1664965"/>
                    </a:xfrm>
                    <a:prstGeom prst="rect">
                      <a:avLst/>
                    </a:prstGeom>
                    <a:ln w="12700" cap="flat">
                      <a:noFill/>
                      <a:miter lim="400000"/>
                    </a:ln>
                    <a:effectLst/>
                  </pic:spPr>
                </pic:pic>
              </a:graphicData>
            </a:graphic>
          </wp:anchor>
        </w:drawing>
      </w:r>
    </w:p>
    <w:p>
      <w:pPr>
        <w:pStyle w:val="Heading"/>
        <w:bidi w:val="0"/>
      </w:pPr>
    </w:p>
    <w:p>
      <w:pPr>
        <w:pStyle w:val="Heading"/>
        <w:bidi w:val="0"/>
        <w:rPr>
          <w:rFonts w:ascii="Helvetica" w:cs="Helvetica" w:hAnsi="Helvetica" w:eastAsia="Helvetica"/>
          <w:b w:val="0"/>
          <w:bCs w:val="0"/>
          <w:sz w:val="27"/>
          <w:szCs w:val="27"/>
        </w:rPr>
      </w:pPr>
      <w:r>
        <w:rPr>
          <w:rtl w:val="0"/>
          <w:lang w:val="en-US"/>
        </w:rPr>
        <w:t xml:space="preserve"> </w:t>
      </w:r>
      <w:r>
        <w:rPr>
          <w:rtl w:val="0"/>
          <w:lang w:val="en-US"/>
        </w:rPr>
        <w:t>Solar for Schools comes to Warwickshire</w:t>
      </w:r>
      <w:r>
        <w:rPr>
          <w:rtl w:val="0"/>
          <w:lang w:val="en-US"/>
        </w:rPr>
        <w:t>.</w:t>
      </w:r>
      <w:r>
        <w:rPr>
          <w:rtl w:val="0"/>
        </w:rPr>
        <w:t xml:space="preserve"> </w:t>
      </w:r>
    </w:p>
    <w:p>
      <w:pPr>
        <w:pStyle w:val="Heading 2"/>
        <w:jc w:val="center"/>
        <w:rPr>
          <w:rFonts w:ascii="Helvetica" w:cs="Helvetica" w:hAnsi="Helvetica" w:eastAsia="Helvetica"/>
          <w:b w:val="0"/>
          <w:bCs w:val="0"/>
          <w:sz w:val="27"/>
          <w:szCs w:val="27"/>
        </w:rPr>
      </w:pPr>
      <w:r>
        <w:rPr>
          <w:rtl w:val="0"/>
          <w:lang w:val="en-US"/>
        </w:rPr>
        <w:t xml:space="preserve">Fully funded solar </w:t>
      </w:r>
      <w:r>
        <w:rPr>
          <w:rtl w:val="0"/>
          <w:lang w:val="en-US"/>
        </w:rPr>
        <w:t xml:space="preserve">installation </w:t>
      </w:r>
      <w:r>
        <w:rPr>
          <w:rtl w:val="0"/>
          <w:lang w:val="en-US"/>
        </w:rPr>
        <w:t>and student education</w:t>
      </w:r>
    </w:p>
    <w:p>
      <w:pPr>
        <w:pStyle w:val="Default"/>
        <w:bidi w:val="0"/>
        <w:spacing w:before="0"/>
        <w:ind w:left="0" w:right="0" w:firstLine="0"/>
        <w:jc w:val="left"/>
        <w:rPr>
          <w:rFonts w:ascii="Arial" w:cs="Arial" w:hAnsi="Arial" w:eastAsia="Arial"/>
          <w:b w:val="1"/>
          <w:bCs w:val="1"/>
          <w:sz w:val="48"/>
          <w:szCs w:val="48"/>
          <w:rtl w:val="0"/>
        </w:rPr>
      </w:pPr>
      <w:r>
        <w:rPr>
          <w:rFonts w:ascii="Arial" w:hAnsi="Arial"/>
          <w:b w:val="1"/>
          <w:bCs w:val="1"/>
          <w:sz w:val="48"/>
          <w:szCs w:val="48"/>
          <w:rtl w:val="0"/>
        </w:rPr>
        <w:t xml:space="preserve"> </w:t>
      </w:r>
    </w:p>
    <w:p>
      <w:pPr>
        <w:pStyle w:val="Body"/>
        <w:bidi w:val="0"/>
      </w:pPr>
      <w:r>
        <w:rPr>
          <w:rtl w:val="0"/>
          <w:lang w:val="en-US"/>
        </w:rPr>
        <w:t>The Low Carbon Warwickshire Network (LCWN) is working through its 30 community groups with the organisation Solar for Schools. LCWN hopes by this to stimulate our community groups to build beneficial relationships with their local schools and generate as much energy as possible on school roofs for the benefit of the schools. We have asked our community groups to make contact with their schools and explain the scheme, which will provide totally free installation and an educational package to go with it. Having collected certain key bits of information we then pass this on to Solar for Schools to take this forward. There is no reason why schools should not make direct contact with Solar for Schools but we are hoping that our many mainly rural community low carbon groups will gain an opportunity to introduce themselves to the school. We know from experience how mutually beneficial this can be.</w:t>
      </w:r>
    </w:p>
    <w:p>
      <w:pPr>
        <w:pStyle w:val="Body"/>
        <w:rPr>
          <w:b w:val="1"/>
          <w:bCs w:val="1"/>
        </w:rPr>
      </w:pPr>
      <w:r>
        <w:rPr>
          <w:b w:val="1"/>
          <w:bCs w:val="1"/>
          <w:rtl w:val="0"/>
          <w:lang w:val="en-US"/>
        </w:rPr>
        <w:t>Key information required:</w:t>
      </w:r>
    </w:p>
    <w:p>
      <w:pPr>
        <w:pStyle w:val="Body"/>
        <w:numPr>
          <w:ilvl w:val="0"/>
          <w:numId w:val="2"/>
        </w:numPr>
        <w:bidi w:val="0"/>
      </w:pPr>
      <w:r>
        <w:rPr>
          <w:rtl w:val="0"/>
          <w:lang w:val="en-US"/>
        </w:rPr>
        <w:t>Name and address of the school</w:t>
      </w:r>
    </w:p>
    <w:p>
      <w:pPr>
        <w:pStyle w:val="Body"/>
        <w:numPr>
          <w:ilvl w:val="0"/>
          <w:numId w:val="2"/>
        </w:numPr>
        <w:bidi w:val="0"/>
      </w:pPr>
      <w:r>
        <w:rPr>
          <w:rtl w:val="0"/>
          <w:lang w:val="en-US"/>
        </w:rPr>
        <w:t>Contact at the school (and, ideally, for the local community group) with contact details</w:t>
      </w:r>
    </w:p>
    <w:p>
      <w:pPr>
        <w:pStyle w:val="Body"/>
        <w:numPr>
          <w:ilvl w:val="0"/>
          <w:numId w:val="2"/>
        </w:numPr>
        <w:bidi w:val="0"/>
      </w:pPr>
      <w:r>
        <w:rPr>
          <w:rtl w:val="0"/>
          <w:lang w:val="en-US"/>
        </w:rPr>
        <w:t>Annual electricity use in kW hours</w:t>
      </w:r>
    </w:p>
    <w:p>
      <w:pPr>
        <w:pStyle w:val="Body"/>
        <w:numPr>
          <w:ilvl w:val="0"/>
          <w:numId w:val="2"/>
        </w:numPr>
        <w:bidi w:val="0"/>
      </w:pPr>
      <w:r>
        <w:rPr>
          <w:rtl w:val="0"/>
          <w:lang w:val="en-US"/>
        </w:rPr>
        <w:t>Monthly standing charge for electricity</w:t>
      </w:r>
    </w:p>
    <w:p>
      <w:pPr>
        <w:pStyle w:val="Body"/>
        <w:bidi w:val="0"/>
      </w:pPr>
    </w:p>
    <w:p>
      <w:pPr>
        <w:pStyle w:val="Heading 2"/>
        <w:bidi w:val="0"/>
        <w:rPr>
          <w:rFonts w:ascii="Helvetica" w:cs="Helvetica" w:hAnsi="Helvetica" w:eastAsia="Helvetica"/>
          <w:b w:val="0"/>
          <w:bCs w:val="0"/>
          <w:sz w:val="27"/>
          <w:szCs w:val="27"/>
        </w:rPr>
      </w:pPr>
      <w:r>
        <w:rPr>
          <w:rtl w:val="0"/>
        </w:rPr>
        <w:t>Solar for Schools</w:t>
      </w:r>
    </w:p>
    <w:p>
      <w:pPr>
        <w:pStyle w:val="Default"/>
        <w:bidi w:val="0"/>
        <w:spacing w:before="0"/>
        <w:ind w:left="0" w:right="0" w:firstLine="0"/>
        <w:jc w:val="left"/>
        <w:rPr>
          <w:outline w:val="0"/>
          <w:color w:val="000000"/>
          <w:sz w:val="24"/>
          <w:szCs w:val="24"/>
          <w:rtl w:val="0"/>
          <w14:textFill>
            <w14:solidFill>
              <w14:srgbClr w14:val="000000"/>
            </w14:solidFill>
          </w14:textFill>
        </w:rPr>
      </w:pPr>
      <w:r>
        <w:rPr>
          <w:outline w:val="0"/>
          <w:color w:val="202020"/>
          <w:sz w:val="24"/>
          <w:szCs w:val="24"/>
          <w:rtl w:val="0"/>
          <w:lang w:val="en-US"/>
          <w14:textFill>
            <w14:solidFill>
              <w14:srgbClr w14:val="212121"/>
            </w14:solidFill>
          </w14:textFill>
        </w:rPr>
        <w:t>With a track record of</w:t>
      </w:r>
    </w:p>
    <w:p>
      <w:pPr>
        <w:pStyle w:val="Default"/>
        <w:numPr>
          <w:ilvl w:val="0"/>
          <w:numId w:val="4"/>
        </w:numPr>
        <w:bidi w:val="0"/>
        <w:spacing w:before="0"/>
        <w:ind w:right="0"/>
        <w:jc w:val="left"/>
        <w:rPr>
          <w:outline w:val="0"/>
          <w:color w:val="202020"/>
          <w:sz w:val="24"/>
          <w:szCs w:val="24"/>
          <w:rtl w:val="0"/>
          <w:lang w:val="nl-NL"/>
          <w14:textFill>
            <w14:solidFill>
              <w14:srgbClr w14:val="212121"/>
            </w14:solidFill>
          </w14:textFill>
        </w:rPr>
      </w:pPr>
      <w:r>
        <w:rPr>
          <w:outline w:val="0"/>
          <w:color w:val="202020"/>
          <w:sz w:val="24"/>
          <w:szCs w:val="24"/>
          <w:rtl w:val="0"/>
          <w:lang w:val="nl-NL"/>
          <w14:textFill>
            <w14:solidFill>
              <w14:srgbClr w14:val="212121"/>
            </w14:solidFill>
          </w14:textFill>
        </w:rPr>
        <w:t xml:space="preserve">Over </w:t>
      </w:r>
      <w:r>
        <w:rPr>
          <w:outline w:val="0"/>
          <w:color w:val="202020"/>
          <w:sz w:val="24"/>
          <w:szCs w:val="24"/>
          <w:rtl w:val="0"/>
          <w14:textFill>
            <w14:solidFill>
              <w14:srgbClr w14:val="212121"/>
            </w14:solidFill>
          </w14:textFill>
        </w:rPr>
        <w:t>£</w:t>
      </w:r>
      <w:r>
        <w:rPr>
          <w:outline w:val="0"/>
          <w:color w:val="202020"/>
          <w:sz w:val="24"/>
          <w:szCs w:val="24"/>
          <w:rtl w:val="0"/>
          <w:lang w:val="en-US"/>
          <w14:textFill>
            <w14:solidFill>
              <w14:srgbClr w14:val="212121"/>
            </w14:solidFill>
          </w14:textFill>
        </w:rPr>
        <w:t xml:space="preserve">3 million raised </w:t>
      </w:r>
      <w:r>
        <w:rPr>
          <w:outline w:val="0"/>
          <w:color w:val="202020"/>
          <w:sz w:val="24"/>
          <w:szCs w:val="24"/>
          <w:rtl w:val="0"/>
          <w:lang w:val="en-US"/>
          <w14:textFill>
            <w14:solidFill>
              <w14:srgbClr w14:val="212121"/>
            </w14:solidFill>
          </w14:textFill>
        </w:rPr>
        <w:t>in funds</w:t>
      </w:r>
    </w:p>
    <w:p>
      <w:pPr>
        <w:pStyle w:val="Default"/>
        <w:numPr>
          <w:ilvl w:val="0"/>
          <w:numId w:val="4"/>
        </w:numPr>
        <w:bidi w:val="0"/>
        <w:spacing w:before="0"/>
        <w:ind w:right="0"/>
        <w:jc w:val="left"/>
        <w:rPr>
          <w:outline w:val="0"/>
          <w:color w:val="202020"/>
          <w:sz w:val="24"/>
          <w:szCs w:val="24"/>
          <w:rtl w:val="0"/>
          <w:lang w:val="en-US"/>
          <w14:textFill>
            <w14:solidFill>
              <w14:srgbClr w14:val="212121"/>
            </w14:solidFill>
          </w14:textFill>
        </w:rPr>
      </w:pPr>
      <w:r>
        <w:rPr>
          <w:outline w:val="0"/>
          <w:color w:val="202020"/>
          <w:sz w:val="24"/>
          <w:szCs w:val="24"/>
          <w:rtl w:val="0"/>
          <w:lang w:val="en-US"/>
          <w14:textFill>
            <w14:solidFill>
              <w14:srgbClr w14:val="212121"/>
            </w14:solidFill>
          </w14:textFill>
        </w:rPr>
        <w:t>90+ schools funded across the country</w:t>
      </w:r>
    </w:p>
    <w:p>
      <w:pPr>
        <w:pStyle w:val="Default"/>
        <w:bidi w:val="0"/>
        <w:spacing w:before="0"/>
        <w:ind w:left="0" w:right="0" w:firstLine="0"/>
        <w:jc w:val="left"/>
        <w:rPr>
          <w:outline w:val="0"/>
          <w:color w:val="000000"/>
          <w:sz w:val="24"/>
          <w:szCs w:val="24"/>
          <w:rtl w:val="0"/>
          <w14:textFill>
            <w14:solidFill>
              <w14:srgbClr w14:val="000000"/>
            </w14:solidFill>
          </w14:textFill>
        </w:rPr>
      </w:pPr>
      <w:r>
        <w:rPr>
          <w:outline w:val="0"/>
          <w:color w:val="202020"/>
          <w:sz w:val="24"/>
          <w:szCs w:val="24"/>
          <w:rtl w:val="0"/>
          <w:lang w:val="en-US"/>
          <w14:textFill>
            <w14:solidFill>
              <w14:srgbClr w14:val="212121"/>
            </w14:solidFill>
          </w14:textFill>
        </w:rPr>
        <w:t xml:space="preserve"> Solar for Schools is a UK</w:t>
      </w:r>
      <w:r>
        <w:rPr>
          <w:outline w:val="0"/>
          <w:color w:val="202020"/>
          <w:sz w:val="24"/>
          <w:szCs w:val="24"/>
          <w:rtl w:val="0"/>
          <w:lang w:val="en-US"/>
          <w14:textFill>
            <w14:solidFill>
              <w14:srgbClr w14:val="212121"/>
            </w14:solidFill>
          </w14:textFill>
        </w:rPr>
        <w:t>-</w:t>
      </w:r>
      <w:r>
        <w:rPr>
          <w:outline w:val="0"/>
          <w:color w:val="202020"/>
          <w:sz w:val="24"/>
          <w:szCs w:val="24"/>
          <w:rtl w:val="0"/>
          <w:lang w:val="en-US"/>
          <w14:textFill>
            <w14:solidFill>
              <w14:srgbClr w14:val="212121"/>
            </w14:solidFill>
          </w14:textFill>
        </w:rPr>
        <w:t>wide not for profit programme now offering fully funded solar opportunities to schools in the Warwickshire area.</w:t>
      </w:r>
    </w:p>
    <w:p>
      <w:pPr>
        <w:pStyle w:val="Default"/>
        <w:bidi w:val="0"/>
        <w:spacing w:before="0"/>
        <w:ind w:left="0" w:right="0" w:firstLine="0"/>
        <w:jc w:val="left"/>
        <w:rPr>
          <w:outline w:val="0"/>
          <w:color w:val="000000"/>
          <w:sz w:val="24"/>
          <w:szCs w:val="24"/>
          <w:rtl w:val="0"/>
          <w14:textFill>
            <w14:solidFill>
              <w14:srgbClr w14:val="000000"/>
            </w14:solidFill>
          </w14:textFill>
        </w:rPr>
      </w:pPr>
      <w:r>
        <w:rPr>
          <w:outline w:val="0"/>
          <w:color w:val="202020"/>
          <w:sz w:val="24"/>
          <w:szCs w:val="24"/>
          <w:rtl w:val="0"/>
          <w14:textFill>
            <w14:solidFill>
              <w14:srgbClr w14:val="212121"/>
            </w14:solidFill>
          </w14:textFill>
        </w:rPr>
        <w:t xml:space="preserve"> </w:t>
      </w:r>
    </w:p>
    <w:p>
      <w:pPr>
        <w:pStyle w:val="Default"/>
        <w:bidi w:val="0"/>
        <w:spacing w:before="0"/>
        <w:ind w:left="0" w:right="0" w:firstLine="0"/>
        <w:jc w:val="left"/>
        <w:rPr>
          <w:b w:val="0"/>
          <w:bCs w:val="0"/>
          <w:outline w:val="0"/>
          <w:color w:val="000000"/>
          <w:sz w:val="24"/>
          <w:szCs w:val="24"/>
          <w:rtl w:val="0"/>
          <w14:textFill>
            <w14:solidFill>
              <w14:srgbClr w14:val="000000"/>
            </w14:solidFill>
          </w14:textFill>
        </w:rPr>
      </w:pPr>
      <w:r>
        <w:rPr>
          <w:b w:val="1"/>
          <w:bCs w:val="1"/>
          <w:outline w:val="0"/>
          <w:color w:val="202020"/>
          <w:sz w:val="24"/>
          <w:szCs w:val="24"/>
          <w:rtl w:val="0"/>
          <w:lang w:val="en-US"/>
          <w14:textFill>
            <w14:solidFill>
              <w14:srgbClr w14:val="212121"/>
            </w14:solidFill>
          </w14:textFill>
        </w:rPr>
        <w:t>How to check your eligibility today</w:t>
      </w:r>
    </w:p>
    <w:p>
      <w:pPr>
        <w:pStyle w:val="Default"/>
        <w:bidi w:val="0"/>
        <w:spacing w:before="0"/>
        <w:ind w:left="0" w:right="0" w:firstLine="0"/>
        <w:jc w:val="left"/>
        <w:rPr>
          <w:outline w:val="0"/>
          <w:color w:val="000000"/>
          <w:sz w:val="24"/>
          <w:szCs w:val="24"/>
          <w:rtl w:val="0"/>
          <w14:textFill>
            <w14:solidFill>
              <w14:srgbClr w14:val="000000"/>
            </w14:solidFill>
          </w14:textFill>
        </w:rPr>
      </w:pPr>
      <w:r>
        <w:rPr>
          <w:outline w:val="0"/>
          <w:color w:val="202020"/>
          <w:sz w:val="24"/>
          <w:szCs w:val="24"/>
          <w:rtl w:val="0"/>
          <w:lang w:val="en-US"/>
          <w14:textFill>
            <w14:solidFill>
              <w14:srgbClr w14:val="212121"/>
            </w14:solidFill>
          </w14:textFill>
        </w:rPr>
        <w:t xml:space="preserve"> For schools interested in lowering energy costs and gaining national climate education for their students, schools can contact the Low Carbon Warwickshire Network to check their eligibility today.</w:t>
      </w:r>
    </w:p>
    <w:p>
      <w:pPr>
        <w:pStyle w:val="Default"/>
        <w:bidi w:val="0"/>
        <w:spacing w:before="0"/>
        <w:ind w:left="0" w:right="0" w:firstLine="0"/>
        <w:jc w:val="left"/>
        <w:rPr>
          <w:rFonts w:ascii="Helvetica" w:cs="Helvetica" w:hAnsi="Helvetica" w:eastAsia="Helvetica"/>
          <w:outline w:val="0"/>
          <w:color w:val="000000"/>
          <w:sz w:val="27"/>
          <w:szCs w:val="27"/>
          <w:rtl w:val="0"/>
          <w14:textFill>
            <w14:solidFill>
              <w14:srgbClr w14:val="000000"/>
            </w14:solidFill>
          </w14:textFill>
        </w:rPr>
      </w:pPr>
      <w:r>
        <w:rPr>
          <w:rFonts w:ascii="Arial" w:hAnsi="Arial"/>
          <w:outline w:val="0"/>
          <w:color w:val="202020"/>
          <w:sz w:val="27"/>
          <w:szCs w:val="27"/>
          <w:rtl w:val="0"/>
          <w14:textFill>
            <w14:solidFill>
              <w14:srgbClr w14:val="212121"/>
            </w14:solidFill>
          </w14:textFill>
        </w:rPr>
        <w:t xml:space="preserve"> </w:t>
      </w:r>
    </w:p>
    <w:p>
      <w:pPr>
        <w:pStyle w:val="Default"/>
        <w:bidi w:val="0"/>
        <w:spacing w:before="0"/>
        <w:ind w:left="0" w:right="0" w:firstLine="0"/>
        <w:jc w:val="left"/>
        <w:rPr>
          <w:b w:val="0"/>
          <w:bCs w:val="0"/>
          <w:outline w:val="0"/>
          <w:color w:val="000000"/>
          <w:sz w:val="24"/>
          <w:szCs w:val="24"/>
          <w:rtl w:val="0"/>
          <w14:textFill>
            <w14:solidFill>
              <w14:srgbClr w14:val="000000"/>
            </w14:solidFill>
          </w14:textFill>
        </w:rPr>
      </w:pPr>
      <w:r>
        <w:rPr>
          <w:b w:val="1"/>
          <w:bCs w:val="1"/>
          <w:outline w:val="0"/>
          <w:color w:val="202020"/>
          <w:sz w:val="24"/>
          <w:szCs w:val="24"/>
          <w:rtl w:val="0"/>
          <w:lang w:val="en-US"/>
          <w14:textFill>
            <w14:solidFill>
              <w14:srgbClr w14:val="212121"/>
            </w14:solidFill>
          </w14:textFill>
        </w:rPr>
        <w:t>Details</w:t>
      </w:r>
    </w:p>
    <w:p>
      <w:pPr>
        <w:pStyle w:val="Default"/>
        <w:bidi w:val="0"/>
        <w:spacing w:before="0"/>
        <w:ind w:left="0" w:right="0" w:firstLine="0"/>
        <w:jc w:val="left"/>
        <w:rPr>
          <w:outline w:val="0"/>
          <w:color w:val="000000"/>
          <w:sz w:val="24"/>
          <w:szCs w:val="24"/>
          <w:u w:val="none" w:color="0000ff"/>
          <w:rtl w:val="0"/>
          <w14:textFill>
            <w14:solidFill>
              <w14:srgbClr w14:val="000000"/>
            </w14:solidFill>
          </w14:textFill>
        </w:rPr>
      </w:pPr>
      <w:r>
        <w:rPr>
          <w:outline w:val="0"/>
          <w:color w:val="202020"/>
          <w:sz w:val="24"/>
          <w:szCs w:val="24"/>
          <w:u w:val="none" w:color="0000ff"/>
          <w:rtl w:val="0"/>
          <w:lang w:val="en-US"/>
          <w14:textFill>
            <w14:solidFill>
              <w14:srgbClr w14:val="212121"/>
            </w14:solidFill>
          </w14:textFill>
        </w:rPr>
        <w:t xml:space="preserve">Please email LCWN Chair Bob Sherman </w:t>
      </w:r>
      <w:r>
        <w:rPr>
          <w:rStyle w:val="Hyperlink.0"/>
          <w:outline w:val="0"/>
          <w:color w:val="0000ff"/>
          <w:sz w:val="24"/>
          <w:szCs w:val="24"/>
          <w:u w:val="single" w:color="0000ff"/>
          <w:rtl w:val="0"/>
          <w14:textFill>
            <w14:solidFill>
              <w14:srgbClr w14:val="0000FF"/>
            </w14:solidFill>
          </w14:textFill>
        </w:rPr>
        <w:fldChar w:fldCharType="begin" w:fldLock="0"/>
      </w:r>
      <w:r>
        <w:rPr>
          <w:rStyle w:val="Hyperlink.0"/>
          <w:outline w:val="0"/>
          <w:color w:val="0000ff"/>
          <w:sz w:val="24"/>
          <w:szCs w:val="24"/>
          <w:u w:val="single" w:color="0000ff"/>
          <w:rtl w:val="0"/>
          <w14:textFill>
            <w14:solidFill>
              <w14:srgbClr w14:val="0000FF"/>
            </w14:solidFill>
          </w14:textFill>
        </w:rPr>
        <w:instrText xml:space="preserve"> HYPERLINK "mailto:shermanbob55@gmail.com"</w:instrText>
      </w:r>
      <w:r>
        <w:rPr>
          <w:rStyle w:val="Hyperlink.0"/>
          <w:outline w:val="0"/>
          <w:color w:val="0000ff"/>
          <w:sz w:val="24"/>
          <w:szCs w:val="24"/>
          <w:u w:val="single" w:color="0000ff"/>
          <w:rtl w:val="0"/>
          <w14:textFill>
            <w14:solidFill>
              <w14:srgbClr w14:val="0000FF"/>
            </w14:solidFill>
          </w14:textFill>
        </w:rPr>
        <w:fldChar w:fldCharType="separate" w:fldLock="0"/>
      </w:r>
      <w:r>
        <w:rPr>
          <w:rStyle w:val="Hyperlink.0"/>
          <w:outline w:val="0"/>
          <w:color w:val="0000ff"/>
          <w:sz w:val="24"/>
          <w:szCs w:val="24"/>
          <w:u w:val="single" w:color="0000ff"/>
          <w:rtl w:val="0"/>
          <w:lang w:val="en-US"/>
          <w14:textFill>
            <w14:solidFill>
              <w14:srgbClr w14:val="0000FF"/>
            </w14:solidFill>
          </w14:textFill>
        </w:rPr>
        <w:t>shermanbob55@gmail.com</w:t>
      </w:r>
      <w:r>
        <w:rPr>
          <w:outline w:val="0"/>
          <w:color w:val="0000ff"/>
          <w:sz w:val="24"/>
          <w:szCs w:val="24"/>
          <w:u w:val="single" w:color="0000ff"/>
          <w:rtl w:val="0"/>
          <w14:textFill>
            <w14:solidFill>
              <w14:srgbClr w14:val="0000FF"/>
            </w14:solidFill>
          </w14:textFill>
        </w:rPr>
        <w:fldChar w:fldCharType="end" w:fldLock="0"/>
      </w:r>
      <w:r>
        <w:rPr>
          <w:outline w:val="0"/>
          <w:color w:val="202020"/>
          <w:sz w:val="24"/>
          <w:szCs w:val="24"/>
          <w:u w:val="none" w:color="0000ff"/>
          <w:rtl w:val="0"/>
          <w:lang w:val="en-US"/>
          <w14:textFill>
            <w14:solidFill>
              <w14:srgbClr w14:val="212121"/>
            </w14:solidFill>
          </w14:textFill>
        </w:rPr>
        <w:t xml:space="preserve"> and </w:t>
      </w:r>
      <w:r>
        <w:rPr>
          <w:rStyle w:val="Hyperlink.0"/>
          <w:outline w:val="0"/>
          <w:color w:val="0000ff"/>
          <w:sz w:val="24"/>
          <w:szCs w:val="24"/>
          <w:u w:val="single" w:color="0000ff"/>
          <w:rtl w:val="0"/>
          <w14:textFill>
            <w14:solidFill>
              <w14:srgbClr w14:val="0000FF"/>
            </w14:solidFill>
          </w14:textFill>
        </w:rPr>
        <w:fldChar w:fldCharType="begin" w:fldLock="0"/>
      </w:r>
      <w:r>
        <w:rPr>
          <w:rStyle w:val="Hyperlink.0"/>
          <w:outline w:val="0"/>
          <w:color w:val="0000ff"/>
          <w:sz w:val="24"/>
          <w:szCs w:val="24"/>
          <w:u w:val="single" w:color="0000ff"/>
          <w:rtl w:val="0"/>
          <w14:textFill>
            <w14:solidFill>
              <w14:srgbClr w14:val="0000FF"/>
            </w14:solidFill>
          </w14:textFill>
        </w:rPr>
        <w:instrText xml:space="preserve"> HYPERLINK "mailto:shannon.jackson@solarforschools.co.uk"</w:instrText>
      </w:r>
      <w:r>
        <w:rPr>
          <w:rStyle w:val="Hyperlink.0"/>
          <w:outline w:val="0"/>
          <w:color w:val="0000ff"/>
          <w:sz w:val="24"/>
          <w:szCs w:val="24"/>
          <w:u w:val="single" w:color="0000ff"/>
          <w:rtl w:val="0"/>
          <w14:textFill>
            <w14:solidFill>
              <w14:srgbClr w14:val="0000FF"/>
            </w14:solidFill>
          </w14:textFill>
        </w:rPr>
        <w:fldChar w:fldCharType="separate" w:fldLock="0"/>
      </w:r>
      <w:r>
        <w:rPr>
          <w:rStyle w:val="Hyperlink.0"/>
          <w:outline w:val="0"/>
          <w:color w:val="0000ff"/>
          <w:sz w:val="24"/>
          <w:szCs w:val="24"/>
          <w:u w:val="single" w:color="0000ff"/>
          <w:rtl w:val="0"/>
          <w:lang w:val="de-DE"/>
          <w14:textFill>
            <w14:solidFill>
              <w14:srgbClr w14:val="0000FF"/>
            </w14:solidFill>
          </w14:textFill>
        </w:rPr>
        <w:t>shannon.jackson@solarforschools.co.uk</w:t>
      </w:r>
      <w:r>
        <w:rPr>
          <w:outline w:val="0"/>
          <w:color w:val="0000ff"/>
          <w:sz w:val="24"/>
          <w:szCs w:val="24"/>
          <w:u w:val="single" w:color="0000ff"/>
          <w:rtl w:val="0"/>
          <w14:textFill>
            <w14:solidFill>
              <w14:srgbClr w14:val="0000FF"/>
            </w14:solidFill>
          </w14:textFill>
        </w:rPr>
        <w:fldChar w:fldCharType="end" w:fldLock="0"/>
      </w:r>
      <w:r>
        <w:rPr>
          <w:outline w:val="0"/>
          <w:color w:val="000000"/>
          <w:sz w:val="24"/>
          <w:szCs w:val="24"/>
          <w:u w:val="none" w:color="0000ff"/>
          <w:rtl w:val="0"/>
          <w:lang w:val="en-US"/>
          <w14:textFill>
            <w14:solidFill>
              <w14:srgbClr w14:val="000000"/>
            </w14:solidFill>
          </w14:textFill>
        </w:rPr>
        <w:t xml:space="preserve"> to get started today!</w:t>
      </w:r>
    </w:p>
    <w:p>
      <w:pPr>
        <w:pStyle w:val="Default"/>
        <w:bidi w:val="0"/>
        <w:spacing w:before="0"/>
        <w:ind w:left="0" w:right="0" w:firstLine="0"/>
        <w:jc w:val="left"/>
        <w:rPr>
          <w:rFonts w:ascii="Helvetica" w:cs="Helvetica" w:hAnsi="Helvetica" w:eastAsia="Helvetica"/>
          <w:sz w:val="27"/>
          <w:szCs w:val="27"/>
          <w:rtl w:val="0"/>
        </w:rPr>
      </w:pPr>
      <w:r>
        <w:rPr>
          <w:rFonts w:ascii="Helvetica" w:hAnsi="Helvetica"/>
          <w:sz w:val="29"/>
          <w:szCs w:val="29"/>
          <w:rtl w:val="0"/>
        </w:rPr>
        <w:t xml:space="preserve"> </w:t>
      </w:r>
    </w:p>
    <w:p>
      <w:pPr>
        <w:pStyle w:val="Heading 2"/>
        <w:bidi w:val="0"/>
      </w:pPr>
      <w:r>
        <w:rPr>
          <w:rtl w:val="0"/>
        </w:rPr>
        <w:t>Low Carbon Warwickshire Network</w:t>
      </w:r>
    </w:p>
    <w:p>
      <w:pPr>
        <w:pStyle w:val="Body.0"/>
        <w:rPr>
          <w:sz w:val="24"/>
          <w:szCs w:val="24"/>
        </w:rPr>
      </w:pPr>
      <w:r>
        <w:rPr>
          <w:sz w:val="24"/>
          <w:szCs w:val="24"/>
          <w:rtl w:val="0"/>
          <w:lang w:val="en-US"/>
        </w:rPr>
        <w:t>LCWN was conceived in 2019 by the village low carbon group, Harbury Energy Initiative (HEI), and launched as a concept at an event in the village that April. This was quickly followed by another event run by an enthusiastic group in Napton. From this small beginning, after the hiatus caused by Covid-19, our informal Network has grown to 30 groups with a contact list of 134 individuals. The steering group has recently decided to focus on working with schools not by creating a whole new set of resources but by investigating and signposting existing available support and materials and beginning with solar PV installations where feasible. This is done with entirely voluntary input and without funds; in fact LCWN does not have a bank account and sees no need for one. We can only do this effectively through our member groups.</w:t>
      </w:r>
    </w:p>
    <w:p>
      <w:pPr>
        <w:pStyle w:val="Body.0"/>
        <w:rPr>
          <w:sz w:val="24"/>
          <w:szCs w:val="24"/>
        </w:rPr>
      </w:pPr>
      <w:r>
        <w:rPr>
          <w:sz w:val="24"/>
          <w:szCs w:val="24"/>
          <w:rtl w:val="0"/>
          <w:lang w:val="en-US"/>
        </w:rPr>
        <w:t>Back issues of our newsletter can be found at www.harburyenergy.co.uk. At the end of each newsletter can be found a list of our groups with contacts.</w:t>
      </w:r>
    </w:p>
    <w:p>
      <w:pPr>
        <w:pStyle w:val="Body.0"/>
        <w:rPr>
          <w:sz w:val="24"/>
          <w:szCs w:val="24"/>
        </w:rPr>
      </w:pPr>
    </w:p>
    <w:p>
      <w:pPr>
        <w:pStyle w:val="Body.0"/>
        <w:rPr>
          <w:sz w:val="24"/>
          <w:szCs w:val="24"/>
        </w:rPr>
      </w:pPr>
      <w:r>
        <w:rPr>
          <w:sz w:val="24"/>
          <w:szCs w:val="24"/>
          <w:rtl w:val="0"/>
          <w:lang w:val="en-US"/>
        </w:rPr>
        <w:t>Bob Sherman BEM FRSA</w:t>
      </w:r>
    </w:p>
    <w:p>
      <w:pPr>
        <w:pStyle w:val="Body.0"/>
      </w:pPr>
      <w:r>
        <w:rPr>
          <w:sz w:val="24"/>
          <w:szCs w:val="24"/>
          <w:rtl w:val="0"/>
          <w:lang w:val="en-US"/>
        </w:rPr>
        <w:t>Chair Low Carbon Warwickshire Network.</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545"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0"/>
        <w:highlight w:val="none"/>
        <w:vertAlign w:val="baseline"/>
      </w:rPr>
    </w:lvl>
    <w:lvl w:ilvl="1">
      <w:start w:val="1"/>
      <w:numFmt w:val="bullet"/>
      <w:suff w:val="tab"/>
      <w:lvlText w:val="•"/>
      <w:lvlJc w:val="left"/>
      <w:pPr>
        <w:ind w:left="89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lvl w:ilvl="2">
      <w:start w:val="1"/>
      <w:numFmt w:val="bullet"/>
      <w:suff w:val="tab"/>
      <w:lvlText w:val="•"/>
      <w:lvlJc w:val="left"/>
      <w:pPr>
        <w:ind w:left="111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lvl w:ilvl="3">
      <w:start w:val="1"/>
      <w:numFmt w:val="bullet"/>
      <w:suff w:val="tab"/>
      <w:lvlText w:val="•"/>
      <w:lvlJc w:val="left"/>
      <w:pPr>
        <w:ind w:left="133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lvl w:ilvl="4">
      <w:start w:val="1"/>
      <w:numFmt w:val="bullet"/>
      <w:suff w:val="tab"/>
      <w:lvlText w:val="•"/>
      <w:lvlJc w:val="left"/>
      <w:pPr>
        <w:ind w:left="155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lvl w:ilvl="5">
      <w:start w:val="1"/>
      <w:numFmt w:val="bullet"/>
      <w:suff w:val="tab"/>
      <w:lvlText w:val="•"/>
      <w:lvlJc w:val="left"/>
      <w:pPr>
        <w:ind w:left="177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lvl w:ilvl="6">
      <w:start w:val="1"/>
      <w:numFmt w:val="bullet"/>
      <w:suff w:val="tab"/>
      <w:lvlText w:val="•"/>
      <w:lvlJc w:val="left"/>
      <w:pPr>
        <w:ind w:left="199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lvl w:ilvl="7">
      <w:start w:val="1"/>
      <w:numFmt w:val="bullet"/>
      <w:suff w:val="tab"/>
      <w:lvlText w:val="•"/>
      <w:lvlJc w:val="left"/>
      <w:pPr>
        <w:ind w:left="221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lvl w:ilvl="8">
      <w:start w:val="1"/>
      <w:numFmt w:val="bullet"/>
      <w:suff w:val="tab"/>
      <w:lvlText w:val="•"/>
      <w:lvlJc w:val="left"/>
      <w:pPr>
        <w:ind w:left="2430" w:hanging="450"/>
      </w:pPr>
      <w:rPr>
        <w:rFonts w:ascii="Arial" w:cs="Arial" w:hAnsi="Arial" w:eastAsia="Arial"/>
        <w:b w:val="0"/>
        <w:bCs w:val="0"/>
        <w:i w:val="0"/>
        <w:iCs w:val="0"/>
        <w:caps w:val="0"/>
        <w:smallCaps w:val="0"/>
        <w:strike w:val="0"/>
        <w:dstrike w:val="0"/>
        <w:outline w:val="0"/>
        <w:emboss w:val="0"/>
        <w:imprint w:val="0"/>
        <w:color w:val="20202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40"/>
      <w:szCs w:val="4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Body.0"/>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4"/>
      <w:szCs w:val="3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numbering" w:styleId="Bullet Big">
    <w:name w:val="Bullet Big"/>
    <w:pPr>
      <w:numPr>
        <w:numId w:val="1"/>
      </w:numPr>
    </w:pPr>
  </w:style>
  <w:style w:type="numbering" w:styleId="Bullet">
    <w:name w:val="Bullet"/>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