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E40F3" w14:textId="4F6A4665" w:rsidR="00272E2B" w:rsidRPr="00BC3181" w:rsidRDefault="00DB2F7F" w:rsidP="00272E2B">
      <w:pPr>
        <w:rPr>
          <w:rFonts w:ascii="Arial" w:hAnsi="Arial" w:cs="Arial"/>
          <w:color w:val="000000"/>
          <w:lang w:eastAsia="en-GB"/>
        </w:rPr>
      </w:pPr>
      <w:r w:rsidRPr="00BC3181">
        <w:rPr>
          <w:rFonts w:ascii="Arial" w:hAnsi="Arial" w:cs="Arial"/>
          <w:b/>
          <w:bCs/>
          <w:color w:val="000000"/>
          <w:u w:val="single"/>
          <w:lang w:eastAsia="en-GB"/>
        </w:rPr>
        <w:t xml:space="preserve">UPDATE: Announcement re </w:t>
      </w:r>
      <w:r w:rsidR="00272E2B" w:rsidRPr="00BC3181">
        <w:rPr>
          <w:rFonts w:ascii="Arial" w:hAnsi="Arial" w:cs="Arial"/>
          <w:b/>
          <w:bCs/>
          <w:color w:val="000000"/>
          <w:u w:val="single"/>
          <w:lang w:eastAsia="en-GB"/>
        </w:rPr>
        <w:t xml:space="preserve">DfE launch of senior mental health lead training </w:t>
      </w:r>
      <w:r w:rsidRPr="00BC3181">
        <w:rPr>
          <w:rFonts w:ascii="Arial" w:hAnsi="Arial" w:cs="Arial"/>
          <w:b/>
          <w:bCs/>
          <w:color w:val="000000"/>
          <w:u w:val="single"/>
          <w:lang w:eastAsia="en-GB"/>
        </w:rPr>
        <w:t>and refresh of PHE/ CYP Mental Health Coalition document whole school and college approaches now co-branded with DfE</w:t>
      </w:r>
      <w:r w:rsidR="00272E2B" w:rsidRPr="00BC3181">
        <w:rPr>
          <w:rFonts w:ascii="Arial" w:hAnsi="Arial" w:cs="Arial"/>
          <w:color w:val="000000"/>
          <w:lang w:eastAsia="en-GB"/>
        </w:rPr>
        <w:t xml:space="preserve"> </w:t>
      </w:r>
    </w:p>
    <w:p w14:paraId="50AF17DB" w14:textId="77777777" w:rsidR="00272E2B" w:rsidRPr="00BC3181" w:rsidRDefault="00272E2B" w:rsidP="00272E2B">
      <w:pPr>
        <w:rPr>
          <w:rFonts w:ascii="Arial" w:hAnsi="Arial" w:cs="Arial"/>
          <w:color w:val="000000"/>
          <w:lang w:eastAsia="en-GB"/>
        </w:rPr>
      </w:pPr>
      <w:r w:rsidRPr="00BC3181">
        <w:rPr>
          <w:rFonts w:ascii="Arial" w:hAnsi="Arial" w:cs="Arial"/>
          <w:b/>
          <w:bCs/>
          <w:color w:val="000000"/>
          <w:lang w:eastAsia="en-GB"/>
        </w:rPr>
        <w:br/>
        <w:t>Senior mental health lead training launch update</w:t>
      </w:r>
    </w:p>
    <w:p w14:paraId="683301FA" w14:textId="0804B034" w:rsidR="00272E2B" w:rsidRPr="00BC3181" w:rsidRDefault="00272E2B" w:rsidP="00272E2B">
      <w:pPr>
        <w:rPr>
          <w:rFonts w:ascii="Arial" w:hAnsi="Arial" w:cs="Arial"/>
          <w:color w:val="000000"/>
          <w:lang w:eastAsia="en-GB"/>
        </w:rPr>
      </w:pPr>
      <w:r w:rsidRPr="00BC3181">
        <w:rPr>
          <w:rFonts w:ascii="Arial" w:hAnsi="Arial" w:cs="Arial"/>
          <w:color w:val="000000"/>
          <w:lang w:eastAsia="en-GB"/>
        </w:rPr>
        <w:t>From Tuesday 21 September</w:t>
      </w:r>
      <w:r w:rsidR="00720C81" w:rsidRPr="00BC3181">
        <w:rPr>
          <w:rFonts w:ascii="Arial" w:hAnsi="Arial" w:cs="Arial"/>
          <w:color w:val="000000"/>
          <w:lang w:eastAsia="en-GB"/>
        </w:rPr>
        <w:t xml:space="preserve"> 2021</w:t>
      </w:r>
      <w:r w:rsidRPr="00BC3181">
        <w:rPr>
          <w:rFonts w:ascii="Arial" w:hAnsi="Arial" w:cs="Arial"/>
          <w:color w:val="000000"/>
          <w:lang w:eastAsia="en-GB"/>
        </w:rPr>
        <w:t xml:space="preserve">, DfE will be encouraging schools and colleges committed to implementing a whole school or college approach to mental health </w:t>
      </w:r>
      <w:r w:rsidRPr="00BC3181">
        <w:rPr>
          <w:rFonts w:ascii="Arial" w:hAnsi="Arial" w:cs="Arial"/>
          <w:b/>
          <w:bCs/>
          <w:color w:val="000000"/>
          <w:lang w:eastAsia="en-GB"/>
        </w:rPr>
        <w:t>to begin booking quality assured training for their senior mental health lead</w:t>
      </w:r>
      <w:r w:rsidRPr="00BC3181">
        <w:rPr>
          <w:rFonts w:ascii="Arial" w:hAnsi="Arial" w:cs="Arial"/>
          <w:color w:val="000000"/>
          <w:lang w:eastAsia="en-GB"/>
        </w:rPr>
        <w:t xml:space="preserve">. </w:t>
      </w:r>
      <w:r w:rsidR="00DB2F7F" w:rsidRPr="00BC3181">
        <w:rPr>
          <w:rFonts w:ascii="Arial" w:hAnsi="Arial" w:cs="Arial"/>
          <w:color w:val="000000"/>
          <w:lang w:eastAsia="en-GB"/>
        </w:rPr>
        <w:t>Further information and links to tools to help senior mental health leads to select and book one of over sixty five courses can be found here</w:t>
      </w:r>
      <w:r w:rsidRPr="00BC3181">
        <w:rPr>
          <w:rFonts w:ascii="Arial" w:hAnsi="Arial" w:cs="Arial"/>
          <w:color w:val="000000"/>
          <w:lang w:eastAsia="en-GB"/>
        </w:rPr>
        <w:t xml:space="preserve"> </w:t>
      </w:r>
      <w:hyperlink r:id="rId7" w:history="1">
        <w:r w:rsidRPr="00BC3181">
          <w:rPr>
            <w:rStyle w:val="Hyperlink"/>
            <w:rFonts w:ascii="Arial" w:hAnsi="Arial" w:cs="Arial"/>
            <w:lang w:eastAsia="en-GB"/>
          </w:rPr>
          <w:t>gov.uk guidance</w:t>
        </w:r>
      </w:hyperlink>
      <w:r w:rsidRPr="00BC3181">
        <w:rPr>
          <w:rFonts w:ascii="Arial" w:hAnsi="Arial" w:cs="Arial"/>
          <w:color w:val="000000"/>
          <w:lang w:eastAsia="en-GB"/>
        </w:rPr>
        <w:t> </w:t>
      </w:r>
      <w:r w:rsidR="00DB2F7F" w:rsidRPr="00BC3181">
        <w:rPr>
          <w:rFonts w:ascii="Arial" w:hAnsi="Arial" w:cs="Arial"/>
          <w:color w:val="000000"/>
          <w:lang w:eastAsia="en-GB"/>
        </w:rPr>
        <w:t>including</w:t>
      </w:r>
      <w:r w:rsidRPr="00BC3181">
        <w:rPr>
          <w:rFonts w:ascii="Arial" w:hAnsi="Arial" w:cs="Arial"/>
          <w:color w:val="000000"/>
          <w:lang w:eastAsia="en-GB"/>
        </w:rPr>
        <w:t xml:space="preserve"> how to subsequently get a £1200 grant from DfE to cover or contribute towards costs incurred. </w:t>
      </w:r>
    </w:p>
    <w:p w14:paraId="617C534F" w14:textId="49C46CD9" w:rsidR="00272E2B" w:rsidRPr="00BC3181" w:rsidRDefault="00272E2B" w:rsidP="00272E2B">
      <w:pPr>
        <w:spacing w:before="100" w:beforeAutospacing="1" w:after="100" w:afterAutospacing="1"/>
        <w:rPr>
          <w:rFonts w:ascii="Arial" w:hAnsi="Arial" w:cs="Arial"/>
          <w:i/>
          <w:iCs/>
          <w:color w:val="FF0000"/>
          <w:lang w:eastAsia="en-GB"/>
        </w:rPr>
      </w:pPr>
      <w:r w:rsidRPr="00BC3181">
        <w:rPr>
          <w:rFonts w:ascii="Arial" w:hAnsi="Arial" w:cs="Arial"/>
          <w:b/>
          <w:bCs/>
          <w:color w:val="000000"/>
          <w:lang w:eastAsia="en-GB"/>
        </w:rPr>
        <w:t>Refreshed Whole School or College Approach guidance</w:t>
      </w:r>
      <w:r w:rsidRPr="00BC3181">
        <w:rPr>
          <w:rFonts w:ascii="Arial" w:hAnsi="Arial" w:cs="Arial"/>
          <w:color w:val="000000"/>
          <w:lang w:eastAsia="en-GB"/>
        </w:rPr>
        <w:br/>
        <w:t>DfE</w:t>
      </w:r>
      <w:r w:rsidR="00DB2F7F" w:rsidRPr="00BC3181">
        <w:rPr>
          <w:rFonts w:ascii="Arial" w:hAnsi="Arial" w:cs="Arial"/>
          <w:color w:val="000000"/>
          <w:lang w:eastAsia="en-GB"/>
        </w:rPr>
        <w:t>,</w:t>
      </w:r>
      <w:r w:rsidRPr="00BC3181">
        <w:rPr>
          <w:rFonts w:ascii="Arial" w:hAnsi="Arial" w:cs="Arial"/>
          <w:color w:val="000000"/>
          <w:lang w:eastAsia="en-GB"/>
        </w:rPr>
        <w:t xml:space="preserve"> PHE</w:t>
      </w:r>
      <w:r w:rsidR="00DB2F7F" w:rsidRPr="00BC3181">
        <w:rPr>
          <w:rFonts w:ascii="Arial" w:hAnsi="Arial" w:cs="Arial"/>
          <w:color w:val="000000"/>
          <w:lang w:eastAsia="en-GB"/>
        </w:rPr>
        <w:t xml:space="preserve"> and the Children and Young People’s Mental Health Coalition</w:t>
      </w:r>
      <w:r w:rsidRPr="00BC3181">
        <w:rPr>
          <w:rFonts w:ascii="Arial" w:hAnsi="Arial" w:cs="Arial"/>
          <w:color w:val="000000"/>
          <w:lang w:eastAsia="en-GB"/>
        </w:rPr>
        <w:t xml:space="preserve"> have worked together to also update </w:t>
      </w:r>
      <w:hyperlink r:id="rId8" w:history="1">
        <w:r w:rsidRPr="00BC3181">
          <w:rPr>
            <w:rStyle w:val="Hyperlink"/>
            <w:rFonts w:ascii="Arial" w:hAnsi="Arial" w:cs="Arial"/>
            <w:lang w:eastAsia="en-GB"/>
          </w:rPr>
          <w:t>guidance</w:t>
        </w:r>
      </w:hyperlink>
      <w:r w:rsidRPr="00BC3181">
        <w:rPr>
          <w:rFonts w:ascii="Arial" w:hAnsi="Arial" w:cs="Arial"/>
          <w:color w:val="000000"/>
          <w:lang w:eastAsia="en-GB"/>
        </w:rPr>
        <w:t xml:space="preserve"> on whole school or college approaches to mental health</w:t>
      </w:r>
      <w:r w:rsidR="00BC3181" w:rsidRPr="00BC3181">
        <w:rPr>
          <w:rFonts w:ascii="Arial" w:hAnsi="Arial" w:cs="Arial"/>
          <w:color w:val="000000"/>
          <w:lang w:eastAsia="en-GB"/>
        </w:rPr>
        <w:t xml:space="preserve"> and wellbeing</w:t>
      </w:r>
      <w:r w:rsidRPr="00BC3181">
        <w:rPr>
          <w:rFonts w:ascii="Arial" w:hAnsi="Arial" w:cs="Arial"/>
          <w:color w:val="000000"/>
          <w:lang w:eastAsia="en-GB"/>
        </w:rPr>
        <w:t>, reflecting the most recent children and young people’s mental health prevalence data</w:t>
      </w:r>
      <w:r w:rsidR="00DB2F7F" w:rsidRPr="00BC3181">
        <w:rPr>
          <w:rFonts w:ascii="Arial" w:hAnsi="Arial" w:cs="Arial"/>
          <w:color w:val="000000"/>
          <w:lang w:eastAsia="en-GB"/>
        </w:rPr>
        <w:t xml:space="preserve"> and</w:t>
      </w:r>
      <w:r w:rsidRPr="00BC3181">
        <w:rPr>
          <w:rFonts w:ascii="Arial" w:hAnsi="Arial" w:cs="Arial"/>
          <w:color w:val="000000"/>
          <w:lang w:eastAsia="en-GB"/>
        </w:rPr>
        <w:t xml:space="preserve"> the role of the senior mental health lead in implementing approaches. </w:t>
      </w:r>
    </w:p>
    <w:p w14:paraId="7691ED07" w14:textId="62FD6685" w:rsidR="00D7746B" w:rsidRDefault="00D7746B" w:rsidP="00272E2B">
      <w:pPr>
        <w:spacing w:before="100" w:beforeAutospacing="1" w:after="100" w:afterAutospacing="1"/>
      </w:pPr>
      <w:r w:rsidRPr="00D7746B">
        <w:rPr>
          <w:rFonts w:ascii="Arial" w:hAnsi="Arial" w:cs="Arial"/>
          <w:b/>
          <w:bCs/>
        </w:rPr>
        <w:t>A copy of the press release is available</w:t>
      </w:r>
      <w:r>
        <w:t xml:space="preserve"> </w:t>
      </w:r>
      <w:hyperlink r:id="rId9" w:history="1">
        <w:r>
          <w:rPr>
            <w:rStyle w:val="Hyperlink"/>
          </w:rPr>
          <w:t>here</w:t>
        </w:r>
      </w:hyperlink>
      <w:r>
        <w:t>.</w:t>
      </w:r>
    </w:p>
    <w:p w14:paraId="2E52F7BA" w14:textId="77777777" w:rsidR="0086304E" w:rsidRDefault="0086304E" w:rsidP="00272E2B">
      <w:pPr>
        <w:spacing w:before="100" w:beforeAutospacing="1" w:after="100" w:afterAutospacing="1"/>
      </w:pPr>
    </w:p>
    <w:p w14:paraId="74029070" w14:textId="77777777" w:rsidR="0086304E" w:rsidRDefault="0086304E" w:rsidP="0086304E">
      <w:pPr>
        <w:overflowPunct w:val="0"/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Senior mental health leads in schools and colleges can now book a DfE-funded training course</w:t>
      </w:r>
    </w:p>
    <w:p w14:paraId="216C0A81" w14:textId="77777777" w:rsidR="0086304E" w:rsidRDefault="0086304E" w:rsidP="0086304E">
      <w:pPr>
        <w:overflowPunct w:val="0"/>
        <w:autoSpaceDE w:val="0"/>
        <w:autoSpaceDN w:val="0"/>
        <w:rPr>
          <w:rFonts w:ascii="Arial" w:hAnsi="Arial" w:cs="Arial"/>
          <w:b/>
          <w:bCs/>
        </w:rPr>
      </w:pPr>
    </w:p>
    <w:p w14:paraId="48DBCD68" w14:textId="77777777" w:rsidR="0086304E" w:rsidRDefault="0086304E" w:rsidP="0086304E">
      <w:pPr>
        <w:overflowPunct w:val="0"/>
        <w:autoSpaceDE w:val="0"/>
        <w:autoSpaceDN w:val="0"/>
        <w:rPr>
          <w:rFonts w:ascii="Arial" w:hAnsi="Arial" w:cs="Arial"/>
          <w:color w:val="0B0C0C"/>
          <w:shd w:val="clear" w:color="auto" w:fill="FFFFFF"/>
        </w:rPr>
      </w:pPr>
      <w:r>
        <w:rPr>
          <w:rFonts w:ascii="Arial" w:hAnsi="Arial" w:cs="Arial"/>
          <w:color w:val="000000"/>
          <w:lang w:eastAsia="en-GB"/>
        </w:rPr>
        <w:t xml:space="preserve">DfE, PHE and the Children and Young People’s Mental Health Coalition have published updated </w:t>
      </w:r>
      <w:hyperlink r:id="rId10" w:history="1">
        <w:r>
          <w:rPr>
            <w:rStyle w:val="Hyperlink"/>
            <w:rFonts w:ascii="Arial" w:hAnsi="Arial" w:cs="Arial"/>
            <w:lang w:eastAsia="en-GB"/>
          </w:rPr>
          <w:t>guidance</w:t>
        </w:r>
      </w:hyperlink>
      <w:r>
        <w:rPr>
          <w:rFonts w:ascii="Arial" w:hAnsi="Arial" w:cs="Arial"/>
          <w:color w:val="000000"/>
          <w:lang w:eastAsia="en-GB"/>
        </w:rPr>
        <w:t xml:space="preserve"> on </w:t>
      </w:r>
      <w:r>
        <w:rPr>
          <w:rFonts w:ascii="Arial" w:hAnsi="Arial" w:cs="Arial"/>
          <w:b/>
          <w:bCs/>
          <w:i/>
          <w:iCs/>
          <w:color w:val="000000"/>
          <w:lang w:eastAsia="en-GB"/>
        </w:rPr>
        <w:t>Promoting children and young people’s mental health and wellbeing – a whole school or college approach</w:t>
      </w:r>
    </w:p>
    <w:p w14:paraId="3363E0C1" w14:textId="77777777" w:rsidR="0086304E" w:rsidRDefault="0086304E" w:rsidP="0086304E">
      <w:pPr>
        <w:overflowPunct w:val="0"/>
        <w:autoSpaceDE w:val="0"/>
        <w:autoSpaceDN w:val="0"/>
        <w:rPr>
          <w:rFonts w:ascii="Arial" w:hAnsi="Arial" w:cs="Arial"/>
        </w:rPr>
      </w:pPr>
    </w:p>
    <w:p w14:paraId="19B21B04" w14:textId="77777777" w:rsidR="0086304E" w:rsidRDefault="0086304E" w:rsidP="0086304E">
      <w:pPr>
        <w:overflowPunct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From 21 September, state funded schools and colleges can book a place on a training course to help them implement an effective whole school or college approach to mental health and wellbeing, supporting recovery from the impacts of the pandemic. </w:t>
      </w:r>
    </w:p>
    <w:p w14:paraId="60C32631" w14:textId="77777777" w:rsidR="0086304E" w:rsidRDefault="0086304E" w:rsidP="0086304E">
      <w:pPr>
        <w:overflowPunct w:val="0"/>
        <w:autoSpaceDE w:val="0"/>
        <w:autoSpaceDN w:val="0"/>
        <w:rPr>
          <w:rFonts w:ascii="Arial" w:hAnsi="Arial" w:cs="Arial"/>
        </w:rPr>
      </w:pPr>
    </w:p>
    <w:p w14:paraId="5AE4DBC3" w14:textId="680B894C" w:rsidR="0086304E" w:rsidRDefault="0086304E" w:rsidP="0086304E">
      <w:pPr>
        <w:overflowPunct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14:paraId="18CFA308" w14:textId="7F76AE1E" w:rsidR="0086304E" w:rsidRDefault="0086304E" w:rsidP="0086304E">
      <w:pPr>
        <w:overflowPunct w:val="0"/>
        <w:autoSpaceDE w:val="0"/>
        <w:autoSpaceDN w:val="0"/>
        <w:rPr>
          <w:rFonts w:ascii="Arial" w:eastAsia="Times New Roman" w:hAnsi="Arial" w:cs="Arial"/>
        </w:rPr>
      </w:pPr>
      <w:r>
        <w:rPr>
          <w:rFonts w:ascii="Arial" w:hAnsi="Arial" w:cs="Arial"/>
          <w:color w:val="0B0C0C"/>
          <w:shd w:val="clear" w:color="auto" w:fill="FFFFFF"/>
        </w:rPr>
        <w:t xml:space="preserve">Over </w:t>
      </w:r>
      <w:r>
        <w:rPr>
          <w:rFonts w:ascii="Arial" w:hAnsi="Arial" w:cs="Arial"/>
          <w:color w:val="0B0C0C"/>
          <w:shd w:val="clear" w:color="auto" w:fill="FFFFFF"/>
        </w:rPr>
        <w:t>sixty-five</w:t>
      </w:r>
      <w:r>
        <w:rPr>
          <w:rFonts w:ascii="Arial" w:hAnsi="Arial" w:cs="Arial"/>
          <w:color w:val="0B0C0C"/>
          <w:shd w:val="clear" w:color="auto" w:fill="FFFFFF"/>
        </w:rPr>
        <w:t xml:space="preserve"> courses are available for school and college senior mental health leads, for all levels of experience, learning needs and preferences. DfE is providing grants for up to a third of all schools and colleges to access training in 2020/21, as part of a commitment to offer this training to all schools by 2025. </w:t>
      </w:r>
    </w:p>
    <w:p w14:paraId="70AE1F8D" w14:textId="77777777" w:rsidR="0086304E" w:rsidRDefault="0086304E" w:rsidP="0086304E">
      <w:pPr>
        <w:spacing w:before="100" w:beforeAutospacing="1" w:after="100" w:afterAutospacing="1"/>
      </w:pPr>
      <w:r>
        <w:rPr>
          <w:rFonts w:ascii="Arial" w:hAnsi="Arial" w:cs="Arial"/>
          <w:color w:val="0B0C0C"/>
          <w:shd w:val="clear" w:color="auto" w:fill="FFFFFF"/>
        </w:rPr>
        <w:t xml:space="preserve">To find out more about developing a whole school or college approach, learning outcomes for senior mental health leads, what training courses are available, and more information about </w:t>
      </w:r>
      <w:r>
        <w:rPr>
          <w:rFonts w:ascii="Arial" w:hAnsi="Arial" w:cs="Arial"/>
          <w:b/>
          <w:bCs/>
          <w:color w:val="0B0C0C"/>
          <w:shd w:val="clear" w:color="auto" w:fill="FFFFFF"/>
        </w:rPr>
        <w:t>how to access a grant</w:t>
      </w:r>
      <w:r>
        <w:rPr>
          <w:rFonts w:ascii="Arial" w:hAnsi="Arial" w:cs="Arial"/>
          <w:color w:val="0B0C0C"/>
          <w:shd w:val="clear" w:color="auto" w:fill="FFFFFF"/>
        </w:rPr>
        <w:t xml:space="preserve">, please visit </w:t>
      </w:r>
      <w:hyperlink r:id="rId11" w:history="1">
        <w:r>
          <w:rPr>
            <w:rStyle w:val="Hyperlink"/>
            <w:rFonts w:ascii="Arial" w:hAnsi="Arial" w:cs="Arial"/>
            <w:shd w:val="clear" w:color="auto" w:fill="FFFFFF"/>
          </w:rPr>
          <w:t>this page</w:t>
        </w:r>
      </w:hyperlink>
      <w:r>
        <w:rPr>
          <w:rFonts w:ascii="Arial" w:hAnsi="Arial" w:cs="Arial"/>
          <w:color w:val="0B0C0C"/>
          <w:shd w:val="clear" w:color="auto" w:fill="FFFFFF"/>
        </w:rPr>
        <w:t xml:space="preserve">. </w:t>
      </w:r>
    </w:p>
    <w:p w14:paraId="7459163A" w14:textId="77777777" w:rsidR="0086304E" w:rsidRPr="00BC3181" w:rsidRDefault="0086304E" w:rsidP="00272E2B">
      <w:pPr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</w:p>
    <w:sectPr w:rsidR="0086304E" w:rsidRPr="00BC3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2B"/>
    <w:rsid w:val="00272E2B"/>
    <w:rsid w:val="005D587E"/>
    <w:rsid w:val="00720C81"/>
    <w:rsid w:val="00811642"/>
    <w:rsid w:val="0086304E"/>
    <w:rsid w:val="00BC3181"/>
    <w:rsid w:val="00D7746B"/>
    <w:rsid w:val="00DB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B7EB"/>
  <w15:chartTrackingRefBased/>
  <w15:docId w15:val="{F0DD8FA0-928E-4E8A-9720-F31C767C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E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E2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F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019467/Promoting_children_and_young_people_s_mental_health_and_wellbeing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eur01.safelinks.protection.outlook.com/?url=https%3A%2F%2Fwww.gov.uk%2Fguidance%2Fsenior-mental-health-lead-training&amp;data=04%7C01%7CClaire.Robson%40phe.gov.uk%7Ca35b1a49bd744a1e788708d97c5064d8%7Cee4e14994a354b2ead475f3cf9de8666%7C0%7C0%7C637677506994815078%7CUnknown%7CTWFpbGZsb3d8eyJWIjoiMC4wLjAwMDAiLCJQIjoiV2luMzIiLCJBTiI6Ik1haWwiLCJXVCI6Mn0%3D%7C1000&amp;sdata=gyyV6WZtl4LA3DJL3yur7MtqM3AwLPTWRaHqG%2B3wmFk%3D&amp;reserved=0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uidance/senior-mental-health-lead-train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ssets.publishing.service.gov.uk/government/uploads/system/uploads/attachment_data/file/1019467/Promoting_children_and_young_people_s_mental_health_and_wellbeing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s%3A%2F%2Fwww.gov.uk%2Fgovernment%2Fnews%2Ftraining-launched-for-mental-health-leads-in-schools-and-colleges&amp;data=04%7C01%7CClaire.Robson%40phe.gov.uk%7C04d3382f54504f0b830f08d97da0f156%7Cee4e14994a354b2ead475f3cf9de8666%7C0%7C1%7C637678952520045184%7CUnknown%7CTWFpbGZsb3d8eyJWIjoiMC4wLjAwMDAiLCJQIjoiV2luMzIiLCJBTiI6Ik1haWwiLCJXVCI6Mn0%3D%7C3000&amp;sdata=e6ukfsQVJ5KdPx%2BcnnrUR6eSoM3M5EYqBiM9ZIMSjR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8196BD9FAC74E878DFFFF9339B2B6" ma:contentTypeVersion="9" ma:contentTypeDescription="Create a new document." ma:contentTypeScope="" ma:versionID="7e6189d62f74d40441fcf80b8e2dce61">
  <xsd:schema xmlns:xsd="http://www.w3.org/2001/XMLSchema" xmlns:xs="http://www.w3.org/2001/XMLSchema" xmlns:p="http://schemas.microsoft.com/office/2006/metadata/properties" xmlns:ns3="4c1de7aa-0b7e-4ad1-8595-06b0809b4418" xmlns:ns4="81d2283f-1108-4a42-af85-c351831f9bb2" targetNamespace="http://schemas.microsoft.com/office/2006/metadata/properties" ma:root="true" ma:fieldsID="c155baee4c421a51b77d2c9dc39636d7" ns3:_="" ns4:_="">
    <xsd:import namespace="4c1de7aa-0b7e-4ad1-8595-06b0809b4418"/>
    <xsd:import namespace="81d2283f-1108-4a42-af85-c351831f9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de7aa-0b7e-4ad1-8595-06b0809b4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2283f-1108-4a42-af85-c351831f9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011CF-83D3-4C9E-8242-A9320AC9A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de7aa-0b7e-4ad1-8595-06b0809b4418"/>
    <ds:schemaRef ds:uri="81d2283f-1108-4a42-af85-c351831f9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CC593-2FD1-4AA0-9419-AF570EAAC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AE892-FA57-45B1-8E12-E411D03140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1d2283f-1108-4a42-af85-c351831f9bb2"/>
    <ds:schemaRef ds:uri="4c1de7aa-0b7e-4ad1-8595-06b0809b441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Robson</dc:creator>
  <cp:keywords/>
  <dc:description/>
  <cp:lastModifiedBy>Elizabeth Morris</cp:lastModifiedBy>
  <cp:revision>2</cp:revision>
  <dcterms:created xsi:type="dcterms:W3CDTF">2021-10-12T09:08:00Z</dcterms:created>
  <dcterms:modified xsi:type="dcterms:W3CDTF">2021-10-12T09:08:00Z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0x0101003B88196BD9FAC74E878DFFFF9339B2B6</vt:lpwstr>
  </property>
</Properties>
</file>